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ECB" w:rsidRDefault="00D45ECB" w:rsidP="00D45ECB">
      <w:pPr>
        <w:pStyle w:val="LSHeader"/>
      </w:pPr>
      <w:r>
        <w:t>3GPP TSG RAN WG3 Meeting #127</w:t>
      </w:r>
      <w:r>
        <w:tab/>
      </w:r>
      <w:r w:rsidR="009E76B6" w:rsidRPr="009E76B6">
        <w:t>R3-250122</w:t>
      </w:r>
    </w:p>
    <w:p w:rsidR="00D45ECB" w:rsidRPr="0004390C" w:rsidRDefault="00D45ECB" w:rsidP="00D45ECB">
      <w:pPr>
        <w:spacing w:before="120" w:after="120"/>
        <w:rPr>
          <w:rFonts w:ascii="Arial" w:eastAsia="Malgun Gothic" w:hAnsi="Arial"/>
          <w:b/>
          <w:sz w:val="24"/>
          <w:lang w:val="en-US" w:eastAsia="zh-CN"/>
        </w:rPr>
      </w:pPr>
      <w:r w:rsidRPr="00C676F9">
        <w:rPr>
          <w:rFonts w:ascii="Arial" w:eastAsia="Malgun Gothic" w:hAnsi="Arial"/>
          <w:b/>
          <w:sz w:val="24"/>
          <w:lang w:val="en-US" w:eastAsia="zh-CN"/>
        </w:rPr>
        <w:t>Athens, Greece</w:t>
      </w:r>
      <w:r>
        <w:rPr>
          <w:rFonts w:ascii="Arial" w:eastAsia="Malgun Gothic" w:hAnsi="Arial"/>
          <w:b/>
          <w:sz w:val="24"/>
          <w:lang w:val="en-US" w:eastAsia="zh-CN"/>
        </w:rPr>
        <w:t>, 17</w:t>
      </w:r>
      <w:r w:rsidRPr="0004390C">
        <w:rPr>
          <w:rFonts w:ascii="Arial" w:eastAsia="Malgun Gothic" w:hAnsi="Arial"/>
          <w:b/>
          <w:sz w:val="24"/>
          <w:lang w:val="en-US" w:eastAsia="zh-CN"/>
        </w:rPr>
        <w:t xml:space="preserve"> </w:t>
      </w:r>
      <w:r>
        <w:rPr>
          <w:rFonts w:ascii="Arial" w:eastAsia="Malgun Gothic" w:hAnsi="Arial"/>
          <w:b/>
          <w:sz w:val="24"/>
          <w:lang w:val="en-US" w:eastAsia="zh-CN"/>
        </w:rPr>
        <w:t>– 21</w:t>
      </w:r>
      <w:r w:rsidRPr="0004390C">
        <w:rPr>
          <w:rFonts w:ascii="Arial" w:eastAsia="Malgun Gothic" w:hAnsi="Arial"/>
          <w:b/>
          <w:sz w:val="24"/>
          <w:lang w:val="en-US" w:eastAsia="zh-CN"/>
        </w:rPr>
        <w:t xml:space="preserve"> </w:t>
      </w:r>
      <w:r>
        <w:rPr>
          <w:rFonts w:ascii="Arial" w:eastAsia="Malgun Gothic" w:hAnsi="Arial"/>
          <w:b/>
          <w:sz w:val="24"/>
          <w:lang w:val="en-US" w:eastAsia="zh-CN"/>
        </w:rPr>
        <w:t>Feb, 2025</w:t>
      </w:r>
    </w:p>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60342D">
        <w:rPr>
          <w:rFonts w:ascii="Arial" w:hAnsi="Arial"/>
          <w:sz w:val="24"/>
          <w:lang w:eastAsia="zh-CN"/>
        </w:rPr>
        <w:t xml:space="preserve">Discussion </w:t>
      </w:r>
      <w:r w:rsidR="004D491E">
        <w:rPr>
          <w:rFonts w:ascii="Arial" w:hAnsi="Arial"/>
          <w:sz w:val="24"/>
          <w:lang w:eastAsia="zh-CN"/>
        </w:rPr>
        <w:t xml:space="preserve">on </w:t>
      </w:r>
      <w:r w:rsidR="004D491E" w:rsidRPr="004D491E">
        <w:rPr>
          <w:rFonts w:ascii="Arial" w:hAnsi="Arial"/>
          <w:sz w:val="24"/>
          <w:lang w:eastAsia="zh-CN"/>
        </w:rPr>
        <w:t>SA2 Ambient IoT TR conclusion update</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r>
      <w:r w:rsidR="008F74D6">
        <w:rPr>
          <w:rStyle w:val="af3"/>
        </w:rPr>
        <w:t>8.1</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CA07DB" w:rsidRDefault="00CA07DB" w:rsidP="000E42F5">
      <w:pPr>
        <w:rPr>
          <w:lang w:eastAsia="zh-CN"/>
        </w:rPr>
      </w:pPr>
      <w:r>
        <w:rPr>
          <w:lang w:eastAsia="zh-CN"/>
        </w:rPr>
        <w:t>In this meeting, RAN3 has received an incoming LS (</w:t>
      </w:r>
      <w:r>
        <w:t>R3-250075 “</w:t>
      </w:r>
      <w:r w:rsidRPr="00863312">
        <w:rPr>
          <w:color w:val="000000"/>
        </w:rPr>
        <w:t>LS on</w:t>
      </w:r>
      <w:r>
        <w:rPr>
          <w:color w:val="000000"/>
        </w:rPr>
        <w:t xml:space="preserve"> </w:t>
      </w:r>
      <w:r w:rsidRPr="00863312">
        <w:rPr>
          <w:color w:val="000000"/>
        </w:rPr>
        <w:t>SA2 Ambient IoT TR conclusion update</w:t>
      </w:r>
      <w:r>
        <w:t>”</w:t>
      </w:r>
      <w:r>
        <w:rPr>
          <w:lang w:eastAsia="zh-CN"/>
        </w:rPr>
        <w:t>) from SA2, as below.</w:t>
      </w:r>
    </w:p>
    <w:tbl>
      <w:tblPr>
        <w:tblStyle w:val="ad"/>
        <w:tblW w:w="0" w:type="auto"/>
        <w:tblInd w:w="137" w:type="dxa"/>
        <w:tblLook w:val="04A0" w:firstRow="1" w:lastRow="0" w:firstColumn="1" w:lastColumn="0" w:noHBand="0" w:noVBand="1"/>
      </w:tblPr>
      <w:tblGrid>
        <w:gridCol w:w="9492"/>
      </w:tblGrid>
      <w:tr w:rsidR="00CA07DB" w:rsidTr="00CA07DB">
        <w:tc>
          <w:tcPr>
            <w:tcW w:w="9492" w:type="dxa"/>
          </w:tcPr>
          <w:p w:rsidR="00CA07DB" w:rsidRPr="000F4E43" w:rsidRDefault="00CA07DB" w:rsidP="00CA07DB">
            <w:pPr>
              <w:spacing w:after="120"/>
              <w:rPr>
                <w:rFonts w:ascii="Arial" w:hAnsi="Arial" w:cs="Arial"/>
                <w:b/>
              </w:rPr>
            </w:pPr>
            <w:r w:rsidRPr="000F4E43">
              <w:rPr>
                <w:rFonts w:ascii="Arial" w:hAnsi="Arial" w:cs="Arial"/>
                <w:b/>
              </w:rPr>
              <w:t>1. Overall Description:</w:t>
            </w:r>
          </w:p>
          <w:p w:rsidR="00CA07DB" w:rsidRDefault="00CA07DB" w:rsidP="00CA07DB">
            <w:pPr>
              <w:rPr>
                <w:rFonts w:ascii="Arial" w:hAnsi="Arial" w:cs="Arial"/>
              </w:rPr>
            </w:pPr>
            <w:r w:rsidRPr="00640922">
              <w:rPr>
                <w:rFonts w:ascii="Arial" w:hAnsi="Arial" w:cs="Arial"/>
              </w:rPr>
              <w:t xml:space="preserve">SA2 </w:t>
            </w:r>
            <w:r>
              <w:rPr>
                <w:rFonts w:ascii="Arial" w:hAnsi="Arial" w:cs="Arial"/>
              </w:rPr>
              <w:t xml:space="preserve">has discussed the open issues listed in </w:t>
            </w:r>
            <w:r w:rsidRPr="00640922">
              <w:rPr>
                <w:rFonts w:ascii="Arial" w:hAnsi="Arial" w:cs="Arial"/>
              </w:rPr>
              <w:t>TR 23.700-13</w:t>
            </w:r>
            <w:r>
              <w:rPr>
                <w:rFonts w:ascii="Arial" w:hAnsi="Arial" w:cs="Arial"/>
              </w:rPr>
              <w:t>(v1.2.1)</w:t>
            </w:r>
            <w:r w:rsidRPr="00640922">
              <w:rPr>
                <w:rFonts w:ascii="Arial" w:hAnsi="Arial" w:cs="Arial"/>
              </w:rPr>
              <w:t>,</w:t>
            </w:r>
            <w:r>
              <w:rPr>
                <w:rFonts w:ascii="Arial" w:hAnsi="Arial" w:cs="Arial"/>
              </w:rPr>
              <w:t xml:space="preserve"> clause 8 in SA2#166-AHe meeting, and </w:t>
            </w:r>
            <w:r>
              <w:rPr>
                <w:rFonts w:ascii="Arial" w:hAnsi="Arial" w:cs="Arial" w:hint="eastAsia"/>
                <w:lang w:eastAsia="zh-CN"/>
              </w:rPr>
              <w:t>rea</w:t>
            </w:r>
            <w:r>
              <w:rPr>
                <w:rFonts w:ascii="Arial" w:hAnsi="Arial" w:cs="Arial"/>
              </w:rPr>
              <w:t>ched additional conclusions, which may be useful for the future work of other working groups.</w:t>
            </w:r>
          </w:p>
          <w:p w:rsidR="00CA07DB" w:rsidRDefault="00CA07DB" w:rsidP="00CA07DB">
            <w:pPr>
              <w:rPr>
                <w:rFonts w:ascii="Arial" w:hAnsi="Arial" w:cs="Arial"/>
                <w:lang w:eastAsia="zh-CN"/>
              </w:rPr>
            </w:pPr>
            <w:r>
              <w:rPr>
                <w:rFonts w:ascii="Arial" w:hAnsi="Arial" w:cs="Arial"/>
                <w:lang w:eastAsia="zh-CN"/>
              </w:rPr>
              <w:t>Details of latest TR conclusion can be found in the attached file (link of SA2 TR).</w:t>
            </w:r>
          </w:p>
          <w:p w:rsidR="00CA07DB" w:rsidRDefault="00CA07DB" w:rsidP="00CA07DB">
            <w:pPr>
              <w:rPr>
                <w:rFonts w:ascii="Arial" w:hAnsi="Arial" w:cs="Arial"/>
                <w:lang w:eastAsia="zh-CN"/>
              </w:rPr>
            </w:pPr>
            <w:r>
              <w:rPr>
                <w:rFonts w:ascii="Arial" w:hAnsi="Arial" w:cs="Arial"/>
                <w:lang w:eastAsia="zh-CN"/>
              </w:rPr>
              <w:t>In addition, SA2 has discussed the following issues, and kindly request the other working groups to provide feedback.</w:t>
            </w:r>
          </w:p>
          <w:p w:rsidR="00CA07DB" w:rsidRDefault="00CA07DB" w:rsidP="00CA07DB">
            <w:pPr>
              <w:rPr>
                <w:rFonts w:ascii="Arial" w:hAnsi="Arial" w:cs="Arial"/>
                <w:lang w:eastAsia="zh-CN"/>
              </w:rPr>
            </w:pPr>
            <w:bookmarkStart w:id="0" w:name="_Hlk188529105"/>
          </w:p>
          <w:p w:rsidR="00CA07DB" w:rsidRDefault="00CA07DB" w:rsidP="00CA07DB">
            <w:pPr>
              <w:rPr>
                <w:rFonts w:ascii="Arial" w:hAnsi="Arial" w:cs="Arial"/>
                <w:lang w:eastAsia="zh-CN"/>
              </w:rPr>
            </w:pPr>
            <w:r>
              <w:rPr>
                <w:rFonts w:ascii="Arial" w:hAnsi="Arial" w:cs="Arial"/>
                <w:lang w:eastAsia="zh-CN"/>
              </w:rPr>
              <w:t>[Question to RAN3]</w:t>
            </w:r>
          </w:p>
          <w:p w:rsidR="00CA07DB" w:rsidRPr="00A10173" w:rsidRDefault="00CA07DB" w:rsidP="00CA07DB">
            <w:pPr>
              <w:rPr>
                <w:rFonts w:ascii="Arial" w:hAnsi="Arial" w:cs="Arial"/>
                <w:lang w:eastAsia="zh-CN"/>
              </w:rPr>
            </w:pPr>
            <w:r w:rsidRPr="00A10173">
              <w:rPr>
                <w:rFonts w:ascii="Arial" w:hAnsi="Arial" w:cs="Arial"/>
                <w:lang w:eastAsia="zh-CN"/>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A10173">
              <w:rPr>
                <w:rFonts w:ascii="Arial" w:hAnsi="Arial" w:cs="Arial" w:hint="eastAsia"/>
                <w:lang w:eastAsia="zh-CN"/>
              </w:rPr>
              <w:t>RA</w:t>
            </w:r>
            <w:r w:rsidRPr="00A10173">
              <w:rPr>
                <w:rFonts w:ascii="Arial" w:hAnsi="Arial" w:cs="Arial"/>
                <w:lang w:eastAsia="zh-CN"/>
              </w:rPr>
              <w:t>N may provide the AIOT RAN information e.g., supported</w:t>
            </w:r>
            <w:r w:rsidRPr="00A10173">
              <w:rPr>
                <w:rFonts w:ascii="Arial" w:hAnsi="Arial" w:cs="Arial"/>
              </w:rPr>
              <w:t xml:space="preserve"> AIOT RAN serving area,</w:t>
            </w:r>
            <w:r w:rsidRPr="00A10173">
              <w:rPr>
                <w:rFonts w:ascii="Arial" w:hAnsi="Arial" w:cs="Arial"/>
                <w:lang w:eastAsia="zh-CN"/>
              </w:rPr>
              <w:t xml:space="preserve"> supported BS reader ID list and corresponding BS reader serving area to the core network.</w:t>
            </w:r>
          </w:p>
          <w:p w:rsidR="00CA07DB" w:rsidRDefault="00CA07DB" w:rsidP="00CA07DB">
            <w:pPr>
              <w:rPr>
                <w:rFonts w:ascii="Arial" w:hAnsi="Arial" w:cs="Arial"/>
                <w:lang w:eastAsia="zh-CN"/>
              </w:rPr>
            </w:pPr>
          </w:p>
          <w:p w:rsidR="00CA07DB" w:rsidRDefault="00CA07DB" w:rsidP="00CA07DB">
            <w:pPr>
              <w:rPr>
                <w:rFonts w:ascii="Arial" w:hAnsi="Arial" w:cs="Arial"/>
                <w:lang w:eastAsia="zh-CN"/>
              </w:rPr>
            </w:pPr>
            <w:r>
              <w:rPr>
                <w:rFonts w:ascii="Arial" w:hAnsi="Arial" w:cs="Arial"/>
                <w:lang w:eastAsia="zh-CN"/>
              </w:rPr>
              <w:t xml:space="preserve">SA2 kindly asks RAN3 to clarify whether RAN3 plan to support the above AIOT RAN information exchange with AIOTF. If so, SA2 kindly ask RAN3 to provide the definition of the appropriate parameters. </w:t>
            </w:r>
          </w:p>
          <w:bookmarkEnd w:id="0"/>
          <w:p w:rsidR="00CA07DB" w:rsidRPr="000F4E43" w:rsidRDefault="00CA07DB" w:rsidP="00CA07DB">
            <w:pPr>
              <w:pStyle w:val="aa"/>
              <w:rPr>
                <w:rFonts w:cs="Arial"/>
              </w:rPr>
            </w:pPr>
          </w:p>
          <w:p w:rsidR="00CA07DB" w:rsidRPr="000F4E43" w:rsidRDefault="00CA07DB" w:rsidP="00CA07DB">
            <w:pPr>
              <w:spacing w:after="120"/>
              <w:rPr>
                <w:rFonts w:ascii="Arial" w:hAnsi="Arial" w:cs="Arial"/>
                <w:b/>
              </w:rPr>
            </w:pPr>
            <w:r w:rsidRPr="000F4E43">
              <w:rPr>
                <w:rFonts w:ascii="Arial" w:hAnsi="Arial" w:cs="Arial"/>
                <w:b/>
              </w:rPr>
              <w:t>2. Actions:</w:t>
            </w:r>
          </w:p>
          <w:p w:rsidR="00CA07DB" w:rsidRPr="000F4E43" w:rsidRDefault="00CA07DB" w:rsidP="00CA07DB">
            <w:pPr>
              <w:spacing w:after="120"/>
              <w:ind w:left="1985" w:hanging="1985"/>
              <w:rPr>
                <w:rFonts w:ascii="Arial" w:hAnsi="Arial" w:cs="Arial"/>
                <w:b/>
              </w:rPr>
            </w:pPr>
            <w:r w:rsidRPr="00640922">
              <w:rPr>
                <w:rFonts w:ascii="Arial" w:hAnsi="Arial" w:cs="Arial"/>
                <w:b/>
              </w:rPr>
              <w:t>To</w:t>
            </w:r>
            <w:r>
              <w:rPr>
                <w:rFonts w:ascii="Arial" w:hAnsi="Arial" w:cs="Arial"/>
                <w:b/>
              </w:rPr>
              <w:t xml:space="preserve"> </w:t>
            </w:r>
            <w:r w:rsidRPr="00640922">
              <w:rPr>
                <w:rFonts w:ascii="Arial" w:hAnsi="Arial" w:cs="Arial"/>
                <w:b/>
                <w:color w:val="000000"/>
              </w:rPr>
              <w:t>RAN3</w:t>
            </w:r>
          </w:p>
          <w:p w:rsidR="00CA07DB" w:rsidRPr="00CA07DB" w:rsidRDefault="00CA07DB" w:rsidP="00CA07DB">
            <w:pPr>
              <w:spacing w:after="120"/>
              <w:ind w:left="993" w:hanging="993"/>
              <w:rPr>
                <w:lang w:eastAsia="zh-CN"/>
              </w:rPr>
            </w:pPr>
            <w:r w:rsidRPr="00ED7B6A">
              <w:rPr>
                <w:rFonts w:ascii="Arial" w:hAnsi="Arial" w:cs="Arial"/>
                <w:b/>
              </w:rPr>
              <w:t xml:space="preserve">ACTION: </w:t>
            </w:r>
            <w:r w:rsidRPr="00ED7B6A">
              <w:rPr>
                <w:rFonts w:ascii="Arial" w:hAnsi="Arial" w:cs="Arial"/>
                <w:b/>
              </w:rPr>
              <w:tab/>
            </w:r>
            <w:r w:rsidRPr="00ED7B6A">
              <w:rPr>
                <w:rFonts w:ascii="Arial" w:hAnsi="Arial" w:cs="Arial"/>
                <w:color w:val="000000"/>
              </w:rPr>
              <w:t>SA2 asks RAN3 to provide feedback to SA2 question.</w:t>
            </w:r>
          </w:p>
        </w:tc>
      </w:tr>
    </w:tbl>
    <w:p w:rsidR="00CA07DB" w:rsidRDefault="00CA07DB" w:rsidP="000E42F5">
      <w:pPr>
        <w:rPr>
          <w:lang w:eastAsia="zh-CN"/>
        </w:rPr>
      </w:pPr>
    </w:p>
    <w:p w:rsidR="00CA07DB" w:rsidRDefault="00030D6F" w:rsidP="000E42F5">
      <w:pPr>
        <w:rPr>
          <w:lang w:eastAsia="zh-CN"/>
        </w:rPr>
      </w:pPr>
      <w:r>
        <w:rPr>
          <w:lang w:eastAsia="zh-CN"/>
        </w:rPr>
        <w:t>This paper addresses to answer the question from SA2.</w:t>
      </w:r>
    </w:p>
    <w:p w:rsidR="00A11F88" w:rsidRDefault="00A11F88" w:rsidP="00A11F88">
      <w:pPr>
        <w:pStyle w:val="1"/>
        <w:numPr>
          <w:ilvl w:val="0"/>
          <w:numId w:val="3"/>
        </w:numPr>
        <w:rPr>
          <w:lang w:eastAsia="zh-CN"/>
        </w:rPr>
      </w:pPr>
      <w:r>
        <w:rPr>
          <w:lang w:eastAsia="zh-CN"/>
        </w:rPr>
        <w:t>Discussion</w:t>
      </w:r>
    </w:p>
    <w:p w:rsidR="00030D6F" w:rsidRPr="00AE4623" w:rsidRDefault="00AE4623" w:rsidP="003A630E">
      <w:pPr>
        <w:rPr>
          <w:rFonts w:ascii="Arial" w:hAnsi="Arial" w:cs="Arial"/>
          <w:b/>
          <w:u w:val="single"/>
          <w:lang w:eastAsia="zh-CN"/>
        </w:rPr>
      </w:pPr>
      <w:r w:rsidRPr="00AE4623">
        <w:rPr>
          <w:rFonts w:ascii="Arial" w:hAnsi="Arial" w:cs="Arial"/>
          <w:b/>
          <w:u w:val="single"/>
          <w:lang w:eastAsia="zh-CN"/>
        </w:rPr>
        <w:t>SA2’</w:t>
      </w:r>
      <w:r w:rsidRPr="00AE4623">
        <w:rPr>
          <w:rFonts w:ascii="Arial" w:hAnsi="Arial" w:cs="Arial" w:hint="eastAsia"/>
          <w:b/>
          <w:u w:val="single"/>
          <w:lang w:eastAsia="zh-CN"/>
        </w:rPr>
        <w:t>s</w:t>
      </w:r>
      <w:r w:rsidRPr="00AE4623">
        <w:rPr>
          <w:rFonts w:ascii="Arial" w:hAnsi="Arial" w:cs="Arial"/>
          <w:b/>
          <w:u w:val="single"/>
          <w:lang w:eastAsia="zh-CN"/>
        </w:rPr>
        <w:t xml:space="preserve"> agreement</w:t>
      </w:r>
    </w:p>
    <w:p w:rsidR="00AE4623" w:rsidRDefault="00AE4623" w:rsidP="003A630E">
      <w:pPr>
        <w:rPr>
          <w:rFonts w:ascii="Arial" w:hAnsi="Arial" w:cs="Arial"/>
          <w:lang w:eastAsia="zh-CN"/>
        </w:rPr>
      </w:pPr>
      <w:r w:rsidRPr="00A10173">
        <w:rPr>
          <w:rFonts w:ascii="Arial" w:hAnsi="Arial" w:cs="Arial"/>
          <w:lang w:eastAsia="zh-CN"/>
        </w:rPr>
        <w:t>SA2 has concluded for topology 1, the AIOTF selects the AIOT RAN node(s) and optionally provides a list of the BS readers to AIOT RAN</w:t>
      </w:r>
      <w:r>
        <w:rPr>
          <w:rFonts w:ascii="Arial" w:hAnsi="Arial" w:cs="Arial"/>
          <w:lang w:eastAsia="zh-CN"/>
        </w:rPr>
        <w:t>.</w:t>
      </w:r>
    </w:p>
    <w:p w:rsidR="00AE4623" w:rsidRDefault="00AE4623" w:rsidP="003A630E">
      <w:pPr>
        <w:rPr>
          <w:rFonts w:ascii="Arial" w:hAnsi="Arial" w:cs="Arial"/>
          <w:lang w:eastAsia="zh-CN"/>
        </w:rPr>
      </w:pPr>
      <w:r>
        <w:rPr>
          <w:rFonts w:ascii="Arial" w:hAnsi="Arial" w:cs="Arial"/>
          <w:lang w:eastAsia="zh-CN"/>
        </w:rPr>
        <w:lastRenderedPageBreak/>
        <w:t>Based on the above agreement, for an AIoT handling procedure (e.g., Inventory proc</w:t>
      </w:r>
      <w:r w:rsidR="00622C85">
        <w:rPr>
          <w:rFonts w:ascii="Arial" w:hAnsi="Arial" w:cs="Arial"/>
          <w:lang w:eastAsia="zh-CN"/>
        </w:rPr>
        <w:t>edure), the AIOTF</w:t>
      </w:r>
      <w:r w:rsidR="00414413">
        <w:rPr>
          <w:rFonts w:ascii="Arial" w:hAnsi="Arial" w:cs="Arial"/>
          <w:lang w:eastAsia="zh-CN"/>
        </w:rPr>
        <w:t xml:space="preserve"> shall</w:t>
      </w:r>
      <w:r w:rsidR="00622C85">
        <w:rPr>
          <w:rFonts w:ascii="Arial" w:hAnsi="Arial" w:cs="Arial"/>
          <w:lang w:eastAsia="zh-CN"/>
        </w:rPr>
        <w:t xml:space="preserve"> select a</w:t>
      </w:r>
      <w:r>
        <w:rPr>
          <w:rFonts w:ascii="Arial" w:hAnsi="Arial" w:cs="Arial"/>
          <w:lang w:eastAsia="zh-CN"/>
        </w:rPr>
        <w:t xml:space="preserve"> target AIoT RAN node</w:t>
      </w:r>
      <w:r w:rsidR="00E77B7D">
        <w:rPr>
          <w:rFonts w:ascii="Arial" w:hAnsi="Arial" w:cs="Arial"/>
          <w:lang w:eastAsia="zh-CN"/>
        </w:rPr>
        <w:t>, i.e., the AIoT sends AIoT handling request message (e.g., Inventory request message) to the target AIoT RAN node.</w:t>
      </w:r>
    </w:p>
    <w:p w:rsidR="00622C85" w:rsidRDefault="00622C85" w:rsidP="00622C85">
      <w:pPr>
        <w:rPr>
          <w:rFonts w:ascii="Arial" w:hAnsi="Arial" w:cs="Arial"/>
          <w:lang w:eastAsia="zh-CN"/>
        </w:rPr>
      </w:pPr>
      <w:r>
        <w:rPr>
          <w:rFonts w:ascii="Arial" w:hAnsi="Arial" w:cs="Arial" w:hint="eastAsia"/>
          <w:lang w:eastAsia="zh-CN"/>
        </w:rPr>
        <w:t>I</w:t>
      </w:r>
      <w:r>
        <w:rPr>
          <w:rFonts w:ascii="Arial" w:hAnsi="Arial" w:cs="Arial"/>
          <w:lang w:eastAsia="zh-CN"/>
        </w:rPr>
        <w:t xml:space="preserve">t means that </w:t>
      </w:r>
      <w:r w:rsidR="004F5844">
        <w:rPr>
          <w:rFonts w:ascii="Arial" w:hAnsi="Arial" w:cs="Arial"/>
          <w:lang w:eastAsia="zh-CN"/>
        </w:rPr>
        <w:t xml:space="preserve">the </w:t>
      </w:r>
      <w:r>
        <w:rPr>
          <w:rFonts w:ascii="Arial" w:hAnsi="Arial" w:cs="Arial" w:hint="eastAsia"/>
          <w:lang w:eastAsia="zh-CN"/>
        </w:rPr>
        <w:t>AIOTF</w:t>
      </w:r>
      <w:r>
        <w:rPr>
          <w:rFonts w:ascii="Arial" w:hAnsi="Arial" w:cs="Arial"/>
          <w:lang w:eastAsia="zh-CN"/>
        </w:rPr>
        <w:t xml:space="preserve"> shall acquire the </w:t>
      </w:r>
      <w:r w:rsidR="00BC340A" w:rsidRPr="00A10173">
        <w:rPr>
          <w:rFonts w:ascii="Arial" w:hAnsi="Arial" w:cs="Arial"/>
        </w:rPr>
        <w:t>AIOT RAN serving area</w:t>
      </w:r>
      <w:r w:rsidR="00BC340A">
        <w:rPr>
          <w:rFonts w:ascii="Arial" w:hAnsi="Arial" w:cs="Arial"/>
          <w:lang w:eastAsia="zh-CN"/>
        </w:rPr>
        <w:t xml:space="preserve"> </w:t>
      </w:r>
      <w:r w:rsidR="00B25F72">
        <w:rPr>
          <w:rFonts w:ascii="Arial" w:hAnsi="Arial" w:cs="Arial"/>
          <w:lang w:eastAsia="zh-CN"/>
        </w:rPr>
        <w:t>(i.e.,</w:t>
      </w:r>
      <w:r w:rsidR="00BC340A" w:rsidRPr="00BC340A">
        <w:rPr>
          <w:rFonts w:ascii="Arial" w:hAnsi="Arial" w:cs="Arial"/>
          <w:lang w:eastAsia="zh-CN"/>
        </w:rPr>
        <w:t xml:space="preserve"> </w:t>
      </w:r>
      <w:r w:rsidR="00BC340A">
        <w:rPr>
          <w:rFonts w:ascii="Arial" w:hAnsi="Arial" w:cs="Arial"/>
          <w:lang w:eastAsia="zh-CN"/>
        </w:rPr>
        <w:t>AIoT handling area information</w:t>
      </w:r>
      <w:r w:rsidR="00B25F72">
        <w:rPr>
          <w:rFonts w:ascii="Arial" w:hAnsi="Arial" w:cs="Arial"/>
          <w:lang w:eastAsia="zh-CN"/>
        </w:rPr>
        <w:t>)</w:t>
      </w:r>
      <w:r>
        <w:rPr>
          <w:rFonts w:ascii="Arial" w:hAnsi="Arial" w:cs="Arial"/>
          <w:lang w:eastAsia="zh-CN"/>
        </w:rPr>
        <w:t xml:space="preserve"> of each AIoT RAN node, the </w:t>
      </w:r>
      <w:r w:rsidR="00860B3A" w:rsidRPr="00860B3A">
        <w:rPr>
          <w:rFonts w:ascii="Arial" w:hAnsi="Arial" w:cs="Arial"/>
          <w:lang w:eastAsia="zh-CN"/>
        </w:rPr>
        <w:t>AIOT RAN serving area</w:t>
      </w:r>
      <w:r>
        <w:rPr>
          <w:rFonts w:ascii="Arial" w:hAnsi="Arial" w:cs="Arial"/>
          <w:lang w:eastAsia="zh-CN"/>
        </w:rPr>
        <w:t xml:space="preserve"> is to perform AIoT handling procedure, it can be e.g., a warehouse.</w:t>
      </w:r>
    </w:p>
    <w:p w:rsidR="0000311A" w:rsidRDefault="00112164" w:rsidP="0039373B">
      <w:pPr>
        <w:jc w:val="center"/>
        <w:rPr>
          <w:rFonts w:ascii="Arial" w:hAnsi="Arial" w:cs="Arial"/>
          <w:b/>
          <w:lang w:eastAsia="zh-CN"/>
        </w:rPr>
      </w:pPr>
      <w:r>
        <w:object w:dxaOrig="9811" w:dyaOrig="7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4.95pt;height:279.1pt" o:ole="">
            <v:imagedata r:id="rId9" o:title=""/>
          </v:shape>
          <o:OLEObject Type="Embed" ProgID="Visio.Drawing.15" ShapeID="_x0000_i1026" DrawAspect="Content" ObjectID="_1800275070" r:id="rId10"/>
        </w:object>
      </w:r>
    </w:p>
    <w:p w:rsidR="0000311A" w:rsidRDefault="00E04588" w:rsidP="003A630E">
      <w:pPr>
        <w:rPr>
          <w:rFonts w:ascii="Arial" w:hAnsi="Arial" w:cs="Arial"/>
          <w:b/>
          <w:lang w:eastAsia="zh-CN"/>
        </w:rPr>
      </w:pPr>
      <w:r>
        <w:rPr>
          <w:rFonts w:ascii="Arial" w:hAnsi="Arial" w:cs="Arial" w:hint="eastAsia"/>
          <w:b/>
          <w:lang w:eastAsia="zh-CN"/>
        </w:rPr>
        <w:t>Figure</w:t>
      </w:r>
      <w:r>
        <w:rPr>
          <w:rFonts w:ascii="Arial" w:hAnsi="Arial" w:cs="Arial"/>
          <w:b/>
          <w:lang w:eastAsia="zh-CN"/>
        </w:rPr>
        <w:t xml:space="preserve"> 1: AIOTF selects target AIoT RAN node based on the pre-acquired {RAN node id, RAN serving area} pair.</w:t>
      </w:r>
    </w:p>
    <w:p w:rsidR="00EB04B1" w:rsidRDefault="00622C85" w:rsidP="003A630E">
      <w:pPr>
        <w:rPr>
          <w:rFonts w:ascii="Arial" w:hAnsi="Arial" w:cs="Arial"/>
          <w:b/>
          <w:lang w:eastAsia="zh-CN"/>
        </w:rPr>
      </w:pPr>
      <w:r w:rsidRPr="00B25F72">
        <w:rPr>
          <w:rFonts w:ascii="Arial" w:hAnsi="Arial" w:cs="Arial"/>
          <w:b/>
          <w:lang w:eastAsia="zh-CN"/>
        </w:rPr>
        <w:t>Observation 1</w:t>
      </w:r>
      <w:r w:rsidRPr="00B25F72">
        <w:rPr>
          <w:rFonts w:ascii="Arial" w:hAnsi="Arial" w:cs="Arial"/>
          <w:b/>
          <w:lang w:eastAsia="zh-CN"/>
        </w:rPr>
        <w:t>：</w:t>
      </w:r>
      <w:r w:rsidRPr="00B25F72">
        <w:rPr>
          <w:rFonts w:ascii="Arial" w:hAnsi="Arial" w:cs="Arial" w:hint="eastAsia"/>
          <w:b/>
          <w:lang w:eastAsia="zh-CN"/>
        </w:rPr>
        <w:t>AIOTF</w:t>
      </w:r>
      <w:r w:rsidRPr="00B25F72">
        <w:rPr>
          <w:rFonts w:ascii="Arial" w:hAnsi="Arial" w:cs="Arial"/>
          <w:b/>
          <w:lang w:eastAsia="zh-CN"/>
        </w:rPr>
        <w:t xml:space="preserve"> shall </w:t>
      </w:r>
      <w:r w:rsidR="00B25F72" w:rsidRPr="00B25F72">
        <w:rPr>
          <w:rFonts w:ascii="Arial" w:hAnsi="Arial" w:cs="Arial"/>
          <w:b/>
          <w:lang w:eastAsia="zh-CN"/>
        </w:rPr>
        <w:t>pre-</w:t>
      </w:r>
      <w:r w:rsidRPr="00B25F72">
        <w:rPr>
          <w:rFonts w:ascii="Arial" w:hAnsi="Arial" w:cs="Arial"/>
          <w:b/>
          <w:lang w:eastAsia="zh-CN"/>
        </w:rPr>
        <w:t xml:space="preserve">acquire the </w:t>
      </w:r>
      <w:r w:rsidR="00BC340A" w:rsidRPr="00BC340A">
        <w:rPr>
          <w:rFonts w:ascii="Arial" w:hAnsi="Arial" w:cs="Arial"/>
          <w:b/>
          <w:lang w:eastAsia="zh-CN"/>
        </w:rPr>
        <w:t>AIOT RAN serving area</w:t>
      </w:r>
      <w:r w:rsidRPr="00B25F72">
        <w:rPr>
          <w:rFonts w:ascii="Arial" w:hAnsi="Arial" w:cs="Arial"/>
          <w:b/>
          <w:lang w:eastAsia="zh-CN"/>
        </w:rPr>
        <w:t xml:space="preserve"> of each AIoT RAN node.</w:t>
      </w:r>
    </w:p>
    <w:p w:rsidR="00B25F72" w:rsidRPr="00EB04B1" w:rsidRDefault="00EB04B1" w:rsidP="003A630E">
      <w:pPr>
        <w:rPr>
          <w:rFonts w:ascii="Arial" w:hAnsi="Arial" w:cs="Arial"/>
          <w:b/>
          <w:lang w:eastAsia="zh-CN"/>
        </w:rPr>
      </w:pPr>
      <w:r>
        <w:rPr>
          <w:rFonts w:ascii="Arial" w:hAnsi="Arial" w:cs="Arial"/>
          <w:lang w:eastAsia="zh-CN"/>
        </w:rPr>
        <w:t xml:space="preserve">Besides, SA2 agreed that, AIOTF may optionally </w:t>
      </w:r>
      <w:r w:rsidR="00473313">
        <w:rPr>
          <w:rFonts w:ascii="Arial" w:hAnsi="Arial" w:cs="Arial"/>
          <w:lang w:eastAsia="zh-CN"/>
        </w:rPr>
        <w:t>provide</w:t>
      </w:r>
      <w:r>
        <w:rPr>
          <w:rFonts w:ascii="Arial" w:hAnsi="Arial" w:cs="Arial"/>
          <w:lang w:eastAsia="zh-CN"/>
        </w:rPr>
        <w:t xml:space="preserve"> a list</w:t>
      </w:r>
      <w:r w:rsidR="00555006">
        <w:rPr>
          <w:rFonts w:ascii="Arial" w:hAnsi="Arial" w:cs="Arial"/>
          <w:lang w:eastAsia="zh-CN"/>
        </w:rPr>
        <w:t xml:space="preserve"> of</w:t>
      </w:r>
      <w:r w:rsidR="004F5844">
        <w:rPr>
          <w:rFonts w:ascii="Arial" w:hAnsi="Arial" w:cs="Arial"/>
          <w:lang w:eastAsia="zh-CN"/>
        </w:rPr>
        <w:t xml:space="preserve"> the reader identifiers</w:t>
      </w:r>
      <w:r>
        <w:rPr>
          <w:rFonts w:ascii="Arial" w:hAnsi="Arial" w:cs="Arial"/>
          <w:lang w:eastAsia="zh-CN"/>
        </w:rPr>
        <w:t xml:space="preserve"> within the AIoT handling request message</w:t>
      </w:r>
      <w:r w:rsidR="00473313">
        <w:rPr>
          <w:rFonts w:ascii="Arial" w:hAnsi="Arial" w:cs="Arial"/>
          <w:lang w:eastAsia="zh-CN"/>
        </w:rPr>
        <w:t>, i.e., the AIOTF can provide the suggested reader(s) to the AIoT RAN for AIoT handling procedure.</w:t>
      </w:r>
    </w:p>
    <w:p w:rsidR="00B25F72" w:rsidRDefault="004F5844" w:rsidP="003A630E">
      <w:pPr>
        <w:rPr>
          <w:rFonts w:ascii="Arial" w:hAnsi="Arial" w:cs="Arial"/>
          <w:lang w:eastAsia="zh-CN"/>
        </w:rPr>
      </w:pPr>
      <w:r>
        <w:rPr>
          <w:rFonts w:ascii="Arial" w:hAnsi="Arial" w:cs="Arial"/>
          <w:lang w:eastAsia="zh-CN"/>
        </w:rPr>
        <w:t>It also means that the AIOTF</w:t>
      </w:r>
      <w:r w:rsidRPr="004F5844">
        <w:rPr>
          <w:rFonts w:ascii="Arial" w:hAnsi="Arial" w:cs="Arial"/>
          <w:lang w:eastAsia="zh-CN"/>
        </w:rPr>
        <w:t xml:space="preserve"> </w:t>
      </w:r>
      <w:r w:rsidR="001F05F3">
        <w:rPr>
          <w:rFonts w:ascii="Arial" w:hAnsi="Arial" w:cs="Arial"/>
          <w:lang w:eastAsia="zh-CN"/>
        </w:rPr>
        <w:t xml:space="preserve">shall </w:t>
      </w:r>
      <w:r>
        <w:rPr>
          <w:rFonts w:ascii="Arial" w:hAnsi="Arial" w:cs="Arial"/>
          <w:lang w:eastAsia="zh-CN"/>
        </w:rPr>
        <w:t xml:space="preserve">acquire the </w:t>
      </w:r>
      <w:r>
        <w:rPr>
          <w:rFonts w:ascii="Arial" w:hAnsi="Arial" w:cs="Arial"/>
        </w:rPr>
        <w:t>reader’s</w:t>
      </w:r>
      <w:r w:rsidRPr="00A10173">
        <w:rPr>
          <w:rFonts w:ascii="Arial" w:hAnsi="Arial" w:cs="Arial"/>
        </w:rPr>
        <w:t xml:space="preserve"> serving area</w:t>
      </w:r>
      <w:r>
        <w:rPr>
          <w:rFonts w:ascii="Arial" w:hAnsi="Arial" w:cs="Arial"/>
          <w:lang w:eastAsia="zh-CN"/>
        </w:rPr>
        <w:t xml:space="preserve"> of each reader provided by AIoT RAN node.</w:t>
      </w:r>
    </w:p>
    <w:p w:rsidR="005001F5" w:rsidRDefault="004B0E0C" w:rsidP="005001F5">
      <w:pPr>
        <w:jc w:val="center"/>
        <w:rPr>
          <w:rFonts w:ascii="Arial" w:hAnsi="Arial" w:cs="Arial"/>
          <w:lang w:eastAsia="zh-CN"/>
        </w:rPr>
      </w:pPr>
      <w:r>
        <w:object w:dxaOrig="10426" w:dyaOrig="7111">
          <v:shape id="_x0000_i1025" type="#_x0000_t75" style="width:386.75pt;height:263.4pt" o:ole="">
            <v:imagedata r:id="rId11" o:title=""/>
          </v:shape>
          <o:OLEObject Type="Embed" ProgID="Visio.Drawing.15" ShapeID="_x0000_i1025" DrawAspect="Content" ObjectID="_1800275071" r:id="rId12"/>
        </w:object>
      </w:r>
    </w:p>
    <w:p w:rsidR="005001F5" w:rsidRDefault="005001F5" w:rsidP="005001F5">
      <w:pPr>
        <w:rPr>
          <w:rFonts w:ascii="Arial" w:hAnsi="Arial" w:cs="Arial"/>
          <w:b/>
          <w:lang w:eastAsia="zh-CN"/>
        </w:rPr>
      </w:pPr>
      <w:r>
        <w:rPr>
          <w:rFonts w:ascii="Arial" w:hAnsi="Arial" w:cs="Arial" w:hint="eastAsia"/>
          <w:b/>
          <w:lang w:eastAsia="zh-CN"/>
        </w:rPr>
        <w:t>Figure</w:t>
      </w:r>
      <w:r>
        <w:rPr>
          <w:rFonts w:ascii="Arial" w:hAnsi="Arial" w:cs="Arial"/>
          <w:b/>
          <w:lang w:eastAsia="zh-CN"/>
        </w:rPr>
        <w:t xml:space="preserve"> 2: AIOTF selects target AIoT RAN node and suggested reader based on the pre-acquired {RAN node id, RAN serving area} pair and {reader id, reader serving area} pair.</w:t>
      </w:r>
    </w:p>
    <w:p w:rsidR="004F5844" w:rsidRPr="001F05F3" w:rsidRDefault="004F5844" w:rsidP="003A630E">
      <w:pPr>
        <w:rPr>
          <w:rFonts w:ascii="Arial" w:hAnsi="Arial" w:cs="Arial"/>
          <w:b/>
          <w:lang w:eastAsia="zh-CN"/>
        </w:rPr>
      </w:pPr>
      <w:r w:rsidRPr="001F05F3">
        <w:rPr>
          <w:rFonts w:ascii="Arial" w:hAnsi="Arial" w:cs="Arial" w:hint="eastAsia"/>
          <w:b/>
          <w:lang w:eastAsia="zh-CN"/>
        </w:rPr>
        <w:t>O</w:t>
      </w:r>
      <w:r w:rsidRPr="001F05F3">
        <w:rPr>
          <w:rFonts w:ascii="Arial" w:hAnsi="Arial" w:cs="Arial"/>
          <w:b/>
          <w:lang w:eastAsia="zh-CN"/>
        </w:rPr>
        <w:t xml:space="preserve">bservation 2: AIOTF </w:t>
      </w:r>
      <w:r w:rsidR="001F05F3">
        <w:rPr>
          <w:rFonts w:ascii="Arial" w:hAnsi="Arial" w:cs="Arial"/>
          <w:b/>
          <w:lang w:eastAsia="zh-CN"/>
        </w:rPr>
        <w:t xml:space="preserve">shall </w:t>
      </w:r>
      <w:r w:rsidRPr="001F05F3">
        <w:rPr>
          <w:rFonts w:ascii="Arial" w:hAnsi="Arial" w:cs="Arial"/>
          <w:b/>
          <w:lang w:eastAsia="zh-CN"/>
        </w:rPr>
        <w:t>p</w:t>
      </w:r>
      <w:bookmarkStart w:id="1" w:name="_GoBack"/>
      <w:bookmarkEnd w:id="1"/>
      <w:r w:rsidRPr="001F05F3">
        <w:rPr>
          <w:rFonts w:ascii="Arial" w:hAnsi="Arial" w:cs="Arial"/>
          <w:b/>
          <w:lang w:eastAsia="zh-CN"/>
        </w:rPr>
        <w:t>re-acquire the reader’s serving area of each reader.</w:t>
      </w:r>
    </w:p>
    <w:p w:rsidR="001C15ED" w:rsidRDefault="001C15ED" w:rsidP="003A630E">
      <w:pPr>
        <w:rPr>
          <w:rFonts w:ascii="Arial" w:hAnsi="Arial" w:cs="Arial"/>
          <w:lang w:eastAsia="zh-CN"/>
        </w:rPr>
      </w:pPr>
      <w:r w:rsidRPr="00AE4623">
        <w:rPr>
          <w:rFonts w:ascii="Arial" w:hAnsi="Arial" w:cs="Arial"/>
          <w:b/>
          <w:u w:val="single"/>
          <w:lang w:eastAsia="zh-CN"/>
        </w:rPr>
        <w:t>SA2’</w:t>
      </w:r>
      <w:r w:rsidRPr="00AE4623">
        <w:rPr>
          <w:rFonts w:ascii="Arial" w:hAnsi="Arial" w:cs="Arial" w:hint="eastAsia"/>
          <w:b/>
          <w:u w:val="single"/>
          <w:lang w:eastAsia="zh-CN"/>
        </w:rPr>
        <w:t>s</w:t>
      </w:r>
      <w:r>
        <w:rPr>
          <w:rFonts w:ascii="Arial" w:hAnsi="Arial" w:cs="Arial"/>
          <w:b/>
          <w:u w:val="single"/>
          <w:lang w:eastAsia="zh-CN"/>
        </w:rPr>
        <w:t xml:space="preserve"> assumption</w:t>
      </w:r>
    </w:p>
    <w:p w:rsidR="004F5844" w:rsidRDefault="001C15ED" w:rsidP="003A630E">
      <w:pPr>
        <w:rPr>
          <w:rFonts w:ascii="Arial" w:hAnsi="Arial" w:cs="Arial"/>
          <w:lang w:eastAsia="zh-CN"/>
        </w:rPr>
      </w:pPr>
      <w:r w:rsidRPr="00A10173">
        <w:rPr>
          <w:rFonts w:ascii="Arial" w:hAnsi="Arial" w:cs="Arial"/>
          <w:lang w:eastAsia="zh-CN"/>
        </w:rPr>
        <w:t>SA2 assumes that OAM can configure the AIOTF with needed information for this selection.</w:t>
      </w:r>
    </w:p>
    <w:p w:rsidR="00133D81" w:rsidRDefault="00133D81" w:rsidP="003A630E">
      <w:pPr>
        <w:rPr>
          <w:rFonts w:ascii="Arial" w:hAnsi="Arial" w:cs="Arial"/>
          <w:lang w:eastAsia="zh-CN"/>
        </w:rPr>
      </w:pPr>
      <w:r>
        <w:rPr>
          <w:rFonts w:ascii="Arial" w:hAnsi="Arial" w:cs="Arial"/>
          <w:lang w:eastAsia="zh-CN"/>
        </w:rPr>
        <w:t xml:space="preserve">In R19 WI, the T1 reader is one kind of network node, e.g., RAN node, BS node, TRP, etc. </w:t>
      </w:r>
    </w:p>
    <w:p w:rsidR="004F5844" w:rsidRDefault="00133D81" w:rsidP="003A630E">
      <w:pPr>
        <w:rPr>
          <w:rFonts w:ascii="Arial" w:hAnsi="Arial" w:cs="Arial"/>
          <w:lang w:eastAsia="zh-CN"/>
        </w:rPr>
      </w:pPr>
      <w:r>
        <w:rPr>
          <w:rFonts w:ascii="Arial" w:hAnsi="Arial" w:cs="Arial" w:hint="eastAsia"/>
          <w:lang w:eastAsia="zh-CN"/>
        </w:rPr>
        <w:t>F</w:t>
      </w:r>
      <w:r>
        <w:rPr>
          <w:rFonts w:ascii="Arial" w:hAnsi="Arial" w:cs="Arial"/>
          <w:lang w:eastAsia="zh-CN"/>
        </w:rPr>
        <w:t>rom RAN3’s point of view, when a node (either AIoT RAN or T1 reader) is deployed, its serving areas is not changed. So, for T1, both AIoT RAN and reader have the static configured AIoT serving areas.</w:t>
      </w:r>
    </w:p>
    <w:p w:rsidR="00133D81" w:rsidRPr="00133D81" w:rsidRDefault="00133D81" w:rsidP="00133D81">
      <w:pPr>
        <w:rPr>
          <w:rFonts w:ascii="Arial" w:hAnsi="Arial" w:cs="Arial"/>
          <w:lang w:eastAsia="zh-CN"/>
        </w:rPr>
      </w:pPr>
      <w:r w:rsidRPr="00133D81">
        <w:rPr>
          <w:rFonts w:ascii="Arial" w:hAnsi="Arial" w:cs="Arial"/>
          <w:lang w:eastAsia="zh-CN"/>
        </w:rPr>
        <w:t>As legacy, the configuration of network node is static and normally handled by OAM. On the other hand, NGAP signalling is normally used for dynamic or semi-static configuration.</w:t>
      </w:r>
    </w:p>
    <w:p w:rsidR="00133D81" w:rsidRDefault="00133D81" w:rsidP="003A630E">
      <w:pPr>
        <w:rPr>
          <w:rFonts w:ascii="Arial" w:hAnsi="Arial" w:cs="Arial"/>
          <w:lang w:eastAsia="zh-CN"/>
        </w:rPr>
      </w:pPr>
      <w:r>
        <w:rPr>
          <w:rFonts w:ascii="Arial" w:hAnsi="Arial" w:cs="Arial" w:hint="eastAsia"/>
          <w:lang w:eastAsia="zh-CN"/>
        </w:rPr>
        <w:t>I</w:t>
      </w:r>
      <w:r>
        <w:rPr>
          <w:rFonts w:ascii="Arial" w:hAnsi="Arial" w:cs="Arial"/>
          <w:lang w:eastAsia="zh-CN"/>
        </w:rPr>
        <w:t xml:space="preserve">n conclusion, RAN3 agree with SA2’s assumption, i.e., </w:t>
      </w:r>
      <w:r w:rsidRPr="00A10173">
        <w:rPr>
          <w:rFonts w:ascii="Arial" w:hAnsi="Arial" w:cs="Arial"/>
          <w:lang w:eastAsia="zh-CN"/>
        </w:rPr>
        <w:t>OAM can configure the AIOTF with needed information for this selection</w:t>
      </w:r>
      <w:r>
        <w:rPr>
          <w:rFonts w:ascii="Arial" w:hAnsi="Arial" w:cs="Arial"/>
          <w:lang w:eastAsia="zh-CN"/>
        </w:rPr>
        <w:t>.</w:t>
      </w:r>
    </w:p>
    <w:p w:rsidR="00133D81" w:rsidRPr="005E3810" w:rsidRDefault="00133D81" w:rsidP="003A630E">
      <w:pPr>
        <w:rPr>
          <w:rFonts w:ascii="Arial" w:hAnsi="Arial" w:cs="Arial"/>
          <w:b/>
          <w:lang w:eastAsia="zh-CN"/>
        </w:rPr>
      </w:pPr>
      <w:r w:rsidRPr="005E3810">
        <w:rPr>
          <w:rFonts w:ascii="Arial" w:hAnsi="Arial" w:cs="Arial" w:hint="eastAsia"/>
          <w:b/>
          <w:lang w:eastAsia="zh-CN"/>
        </w:rPr>
        <w:t>P</w:t>
      </w:r>
      <w:r w:rsidRPr="005E3810">
        <w:rPr>
          <w:rFonts w:ascii="Arial" w:hAnsi="Arial" w:cs="Arial"/>
          <w:b/>
          <w:lang w:eastAsia="zh-CN"/>
        </w:rPr>
        <w:t>roposal 1</w:t>
      </w:r>
      <w:r w:rsidRPr="005E3810">
        <w:rPr>
          <w:rFonts w:ascii="Arial" w:hAnsi="Arial" w:cs="Arial"/>
          <w:b/>
          <w:lang w:eastAsia="zh-CN"/>
        </w:rPr>
        <w:t>：</w:t>
      </w:r>
      <w:r w:rsidRPr="005E3810">
        <w:rPr>
          <w:rFonts w:ascii="Arial" w:hAnsi="Arial" w:cs="Arial"/>
          <w:b/>
          <w:lang w:eastAsia="zh-CN"/>
        </w:rPr>
        <w:t>RAN3 agrees</w:t>
      </w:r>
      <w:r w:rsidR="004217CF" w:rsidRPr="005E3810">
        <w:rPr>
          <w:rFonts w:ascii="Arial" w:hAnsi="Arial" w:cs="Arial"/>
          <w:b/>
          <w:lang w:eastAsia="zh-CN"/>
        </w:rPr>
        <w:t xml:space="preserve"> to </w:t>
      </w:r>
      <w:r w:rsidR="00063A04">
        <w:rPr>
          <w:rFonts w:ascii="Arial" w:hAnsi="Arial" w:cs="Arial"/>
          <w:b/>
          <w:lang w:eastAsia="zh-CN"/>
        </w:rPr>
        <w:t xml:space="preserve">exchange </w:t>
      </w:r>
      <w:r w:rsidR="005E3810">
        <w:rPr>
          <w:rFonts w:ascii="Arial" w:hAnsi="Arial" w:cs="Arial"/>
          <w:b/>
          <w:lang w:eastAsia="zh-CN"/>
        </w:rPr>
        <w:t>the</w:t>
      </w:r>
      <w:r w:rsidR="004217CF" w:rsidRPr="005E3810">
        <w:rPr>
          <w:rFonts w:ascii="Arial" w:hAnsi="Arial" w:cs="Arial"/>
          <w:b/>
          <w:lang w:eastAsia="zh-CN"/>
        </w:rPr>
        <w:t xml:space="preserve"> AIOT RAN information</w:t>
      </w:r>
      <w:r w:rsidR="005E3810">
        <w:rPr>
          <w:rFonts w:ascii="Arial" w:hAnsi="Arial" w:cs="Arial"/>
          <w:b/>
          <w:lang w:eastAsia="zh-CN"/>
        </w:rPr>
        <w:t xml:space="preserve"> (used for reader selection)</w:t>
      </w:r>
      <w:r w:rsidR="005E3810" w:rsidRPr="005E3810">
        <w:rPr>
          <w:rFonts w:ascii="Arial" w:hAnsi="Arial" w:cs="Arial"/>
          <w:b/>
          <w:lang w:eastAsia="zh-CN"/>
        </w:rPr>
        <w:t xml:space="preserve"> </w:t>
      </w:r>
      <w:r w:rsidR="004217CF" w:rsidRPr="005E3810">
        <w:rPr>
          <w:rFonts w:ascii="Arial" w:hAnsi="Arial" w:cs="Arial"/>
          <w:b/>
          <w:lang w:eastAsia="zh-CN"/>
        </w:rPr>
        <w:t>with AIOTF by OAM.</w:t>
      </w:r>
    </w:p>
    <w:p w:rsidR="004217CF" w:rsidRPr="00063A04" w:rsidRDefault="00063A04" w:rsidP="003A630E">
      <w:pPr>
        <w:rPr>
          <w:rFonts w:ascii="Arial" w:hAnsi="Arial" w:cs="Arial"/>
          <w:b/>
          <w:u w:val="single"/>
          <w:lang w:eastAsia="zh-CN"/>
        </w:rPr>
      </w:pPr>
      <w:r w:rsidRPr="00063A04">
        <w:rPr>
          <w:rFonts w:ascii="Arial" w:hAnsi="Arial" w:cs="Arial"/>
          <w:b/>
          <w:u w:val="single"/>
          <w:lang w:eastAsia="zh-CN"/>
        </w:rPr>
        <w:t>Definition of the appropriate parameters</w:t>
      </w:r>
    </w:p>
    <w:p w:rsidR="005E3810" w:rsidRPr="00A10173" w:rsidRDefault="00063A04" w:rsidP="005E3810">
      <w:pPr>
        <w:rPr>
          <w:rFonts w:ascii="Arial" w:hAnsi="Arial" w:cs="Arial"/>
          <w:lang w:eastAsia="zh-CN"/>
        </w:rPr>
      </w:pPr>
      <w:r>
        <w:rPr>
          <w:rFonts w:ascii="Arial" w:hAnsi="Arial" w:cs="Arial"/>
          <w:lang w:eastAsia="zh-CN"/>
        </w:rPr>
        <w:t>SA2 has</w:t>
      </w:r>
      <w:r w:rsidR="005E3810" w:rsidRPr="00A10173">
        <w:rPr>
          <w:rFonts w:ascii="Arial" w:hAnsi="Arial" w:cs="Arial"/>
          <w:lang w:eastAsia="zh-CN"/>
        </w:rPr>
        <w:t xml:space="preserve"> further discussed whether the AIOT </w:t>
      </w:r>
      <w:r w:rsidR="005E3810" w:rsidRPr="00A10173">
        <w:rPr>
          <w:rFonts w:ascii="Arial" w:hAnsi="Arial" w:cs="Arial" w:hint="eastAsia"/>
          <w:lang w:eastAsia="zh-CN"/>
        </w:rPr>
        <w:t>RA</w:t>
      </w:r>
      <w:r w:rsidR="005E3810" w:rsidRPr="00A10173">
        <w:rPr>
          <w:rFonts w:ascii="Arial" w:hAnsi="Arial" w:cs="Arial"/>
          <w:lang w:eastAsia="zh-CN"/>
        </w:rPr>
        <w:t>N may provide the AIOT RAN information e.g., supported</w:t>
      </w:r>
      <w:r w:rsidR="005E3810" w:rsidRPr="00A10173">
        <w:rPr>
          <w:rFonts w:ascii="Arial" w:hAnsi="Arial" w:cs="Arial"/>
        </w:rPr>
        <w:t xml:space="preserve"> AIOT RAN serving area,</w:t>
      </w:r>
      <w:r w:rsidR="005E3810" w:rsidRPr="00A10173">
        <w:rPr>
          <w:rFonts w:ascii="Arial" w:hAnsi="Arial" w:cs="Arial"/>
          <w:lang w:eastAsia="zh-CN"/>
        </w:rPr>
        <w:t xml:space="preserve"> supported BS reader ID list and corresponding BS reader serving area to the core network.</w:t>
      </w:r>
    </w:p>
    <w:p w:rsidR="004217CF" w:rsidRDefault="00173BF0" w:rsidP="003A630E">
      <w:pPr>
        <w:rPr>
          <w:rFonts w:ascii="Arial" w:hAnsi="Arial" w:cs="Arial"/>
          <w:lang w:eastAsia="zh-CN"/>
        </w:rPr>
      </w:pPr>
      <w:r>
        <w:rPr>
          <w:rFonts w:ascii="Arial" w:hAnsi="Arial" w:cs="Arial"/>
          <w:lang w:eastAsia="zh-CN"/>
        </w:rPr>
        <w:t>According to above analysis, in order for AIOTF to select target AIoT RAN node and to provide the suggested readers, the AIoT RAN shall provide the following AIoT RAN information to the AIOTF</w:t>
      </w:r>
      <w:r>
        <w:rPr>
          <w:rFonts w:ascii="Arial" w:hAnsi="Arial" w:cs="Arial" w:hint="eastAsia"/>
          <w:lang w:eastAsia="zh-CN"/>
        </w:rPr>
        <w:t>:</w:t>
      </w:r>
      <w:r>
        <w:rPr>
          <w:rFonts w:ascii="Arial" w:hAnsi="Arial" w:cs="Arial"/>
          <w:lang w:eastAsia="zh-CN"/>
        </w:rPr>
        <w:t xml:space="preserve"> </w:t>
      </w:r>
    </w:p>
    <w:p w:rsidR="00173BF0" w:rsidRPr="00173BF0" w:rsidRDefault="00173BF0" w:rsidP="00173BF0">
      <w:pPr>
        <w:pStyle w:val="af4"/>
        <w:numPr>
          <w:ilvl w:val="0"/>
          <w:numId w:val="24"/>
        </w:numPr>
        <w:ind w:firstLineChars="0"/>
        <w:rPr>
          <w:rFonts w:ascii="Arial" w:hAnsi="Arial" w:cs="Arial"/>
          <w:lang w:eastAsia="zh-CN"/>
        </w:rPr>
      </w:pPr>
      <w:r w:rsidRPr="00173BF0">
        <w:rPr>
          <w:rFonts w:ascii="Arial" w:hAnsi="Arial" w:cs="Arial"/>
          <w:lang w:eastAsia="zh-CN"/>
        </w:rPr>
        <w:t>a list of {AIoT RAN node identifier, its corresponding serving area}</w:t>
      </w:r>
      <w:r w:rsidR="00016AB3">
        <w:rPr>
          <w:rFonts w:ascii="Arial" w:hAnsi="Arial" w:cs="Arial"/>
          <w:lang w:eastAsia="zh-CN"/>
        </w:rPr>
        <w:t xml:space="preserve"> pair</w:t>
      </w:r>
    </w:p>
    <w:p w:rsidR="00173BF0" w:rsidRPr="00173BF0" w:rsidRDefault="00173BF0" w:rsidP="00173BF0">
      <w:pPr>
        <w:pStyle w:val="af4"/>
        <w:numPr>
          <w:ilvl w:val="0"/>
          <w:numId w:val="24"/>
        </w:numPr>
        <w:ind w:firstLineChars="0"/>
        <w:rPr>
          <w:rFonts w:ascii="Arial" w:hAnsi="Arial" w:cs="Arial"/>
          <w:lang w:eastAsia="zh-CN"/>
        </w:rPr>
      </w:pPr>
      <w:r w:rsidRPr="00173BF0">
        <w:rPr>
          <w:rFonts w:ascii="Arial" w:hAnsi="Arial" w:cs="Arial"/>
          <w:lang w:eastAsia="zh-CN"/>
        </w:rPr>
        <w:t>a list of {suggested reader identifier, its corresponding serving area}</w:t>
      </w:r>
      <w:r w:rsidR="00016AB3">
        <w:rPr>
          <w:rFonts w:ascii="Arial" w:hAnsi="Arial" w:cs="Arial"/>
          <w:lang w:eastAsia="zh-CN"/>
        </w:rPr>
        <w:t xml:space="preserve"> pair</w:t>
      </w:r>
    </w:p>
    <w:p w:rsidR="00173BF0" w:rsidRDefault="00173BF0" w:rsidP="00173BF0">
      <w:pPr>
        <w:ind w:left="704" w:firstLine="284"/>
        <w:rPr>
          <w:rFonts w:ascii="Arial" w:hAnsi="Arial" w:cs="Arial"/>
          <w:lang w:eastAsia="zh-CN"/>
        </w:rPr>
      </w:pPr>
      <w:r>
        <w:rPr>
          <w:rFonts w:ascii="Arial" w:hAnsi="Arial" w:cs="Arial" w:hint="eastAsia"/>
          <w:lang w:eastAsia="zh-CN"/>
        </w:rPr>
        <w:t>N</w:t>
      </w:r>
      <w:r>
        <w:rPr>
          <w:rFonts w:ascii="Arial" w:hAnsi="Arial" w:cs="Arial"/>
          <w:lang w:eastAsia="zh-CN"/>
        </w:rPr>
        <w:t xml:space="preserve">ote: </w:t>
      </w:r>
      <w:r w:rsidR="00E60425">
        <w:rPr>
          <w:rFonts w:ascii="Arial" w:hAnsi="Arial" w:cs="Arial"/>
          <w:lang w:eastAsia="zh-CN"/>
        </w:rPr>
        <w:t>node identifier and its corresponding serving area are configured by OAM</w:t>
      </w:r>
      <w:r>
        <w:rPr>
          <w:rFonts w:ascii="Arial" w:hAnsi="Arial" w:cs="Arial"/>
          <w:lang w:eastAsia="zh-CN"/>
        </w:rPr>
        <w:t>.</w:t>
      </w:r>
    </w:p>
    <w:p w:rsidR="00E60425" w:rsidRPr="00173BF0" w:rsidRDefault="00E60425" w:rsidP="00173BF0">
      <w:pPr>
        <w:ind w:left="704" w:firstLine="284"/>
        <w:rPr>
          <w:rFonts w:ascii="Arial" w:hAnsi="Arial" w:cs="Arial"/>
          <w:lang w:eastAsia="zh-CN"/>
        </w:rPr>
      </w:pPr>
      <w:r>
        <w:rPr>
          <w:rFonts w:ascii="Arial" w:hAnsi="Arial" w:cs="Arial"/>
          <w:lang w:eastAsia="zh-CN"/>
        </w:rPr>
        <w:t>Note:</w:t>
      </w:r>
      <w:r w:rsidRPr="00E60425">
        <w:rPr>
          <w:rFonts w:ascii="Arial" w:hAnsi="Arial" w:cs="Arial"/>
          <w:lang w:eastAsia="zh-CN"/>
        </w:rPr>
        <w:t xml:space="preserve"> </w:t>
      </w:r>
      <w:r>
        <w:rPr>
          <w:rFonts w:ascii="Arial" w:hAnsi="Arial" w:cs="Arial"/>
          <w:lang w:eastAsia="zh-CN"/>
        </w:rPr>
        <w:t>reader is one kind of network node, e.g., BS, TRP.</w:t>
      </w:r>
    </w:p>
    <w:p w:rsidR="00133D81" w:rsidRDefault="00016AB3" w:rsidP="003A630E">
      <w:pPr>
        <w:rPr>
          <w:rFonts w:ascii="Arial" w:hAnsi="Arial" w:cs="Arial"/>
          <w:b/>
          <w:lang w:eastAsia="zh-CN"/>
        </w:rPr>
      </w:pPr>
      <w:r w:rsidRPr="005E3810">
        <w:rPr>
          <w:rFonts w:ascii="Arial" w:hAnsi="Arial" w:cs="Arial" w:hint="eastAsia"/>
          <w:b/>
          <w:lang w:eastAsia="zh-CN"/>
        </w:rPr>
        <w:t>P</w:t>
      </w:r>
      <w:r>
        <w:rPr>
          <w:rFonts w:ascii="Arial" w:hAnsi="Arial" w:cs="Arial"/>
          <w:b/>
          <w:lang w:eastAsia="zh-CN"/>
        </w:rPr>
        <w:t>roposal 2</w:t>
      </w:r>
      <w:r w:rsidRPr="005E3810">
        <w:rPr>
          <w:rFonts w:ascii="Arial" w:hAnsi="Arial" w:cs="Arial"/>
          <w:b/>
          <w:lang w:eastAsia="zh-CN"/>
        </w:rPr>
        <w:t>：</w:t>
      </w:r>
      <w:r>
        <w:rPr>
          <w:rFonts w:ascii="Arial" w:hAnsi="Arial" w:cs="Arial"/>
          <w:b/>
          <w:lang w:eastAsia="zh-CN"/>
        </w:rPr>
        <w:t xml:space="preserve">The detail of </w:t>
      </w:r>
      <w:r w:rsidRPr="005E3810">
        <w:rPr>
          <w:rFonts w:ascii="Arial" w:hAnsi="Arial" w:cs="Arial"/>
          <w:b/>
          <w:lang w:eastAsia="zh-CN"/>
        </w:rPr>
        <w:t>AIOT RAN information</w:t>
      </w:r>
      <w:r>
        <w:rPr>
          <w:rFonts w:ascii="Arial" w:hAnsi="Arial" w:cs="Arial"/>
          <w:b/>
          <w:lang w:eastAsia="zh-CN"/>
        </w:rPr>
        <w:t xml:space="preserve"> is as below.</w:t>
      </w:r>
    </w:p>
    <w:p w:rsidR="00016AB3" w:rsidRPr="00016AB3" w:rsidRDefault="00016AB3" w:rsidP="00016AB3">
      <w:pPr>
        <w:pStyle w:val="af4"/>
        <w:numPr>
          <w:ilvl w:val="0"/>
          <w:numId w:val="24"/>
        </w:numPr>
        <w:ind w:firstLineChars="0"/>
        <w:rPr>
          <w:rFonts w:ascii="Arial" w:hAnsi="Arial" w:cs="Arial"/>
          <w:b/>
          <w:lang w:eastAsia="zh-CN"/>
        </w:rPr>
      </w:pPr>
      <w:r w:rsidRPr="00016AB3">
        <w:rPr>
          <w:rFonts w:ascii="Arial" w:hAnsi="Arial" w:cs="Arial"/>
          <w:b/>
          <w:lang w:eastAsia="zh-CN"/>
        </w:rPr>
        <w:lastRenderedPageBreak/>
        <w:t>a list of {AIoT RAN node identifier, its corresponding serving area} pair</w:t>
      </w:r>
    </w:p>
    <w:p w:rsidR="00016AB3" w:rsidRPr="00016AB3" w:rsidRDefault="00016AB3" w:rsidP="00016AB3">
      <w:pPr>
        <w:pStyle w:val="af4"/>
        <w:numPr>
          <w:ilvl w:val="0"/>
          <w:numId w:val="24"/>
        </w:numPr>
        <w:ind w:firstLineChars="0"/>
        <w:rPr>
          <w:rFonts w:ascii="Arial" w:hAnsi="Arial" w:cs="Arial"/>
          <w:b/>
          <w:lang w:eastAsia="zh-CN"/>
        </w:rPr>
      </w:pPr>
      <w:r w:rsidRPr="00016AB3">
        <w:rPr>
          <w:rFonts w:ascii="Arial" w:hAnsi="Arial" w:cs="Arial"/>
          <w:b/>
          <w:lang w:eastAsia="zh-CN"/>
        </w:rPr>
        <w:t>a list of {suggested reader identifier, its corresponding serving area} pair</w:t>
      </w:r>
    </w:p>
    <w:p w:rsidR="00016AB3" w:rsidRPr="00016AB3" w:rsidRDefault="00016AB3" w:rsidP="00016AB3">
      <w:pPr>
        <w:ind w:left="704" w:firstLine="284"/>
        <w:rPr>
          <w:rFonts w:ascii="Arial" w:hAnsi="Arial" w:cs="Arial"/>
          <w:b/>
          <w:lang w:eastAsia="zh-CN"/>
        </w:rPr>
      </w:pPr>
      <w:r w:rsidRPr="00016AB3">
        <w:rPr>
          <w:rFonts w:ascii="Arial" w:hAnsi="Arial" w:cs="Arial" w:hint="eastAsia"/>
          <w:b/>
          <w:lang w:eastAsia="zh-CN"/>
        </w:rPr>
        <w:t>N</w:t>
      </w:r>
      <w:r w:rsidRPr="00016AB3">
        <w:rPr>
          <w:rFonts w:ascii="Arial" w:hAnsi="Arial" w:cs="Arial"/>
          <w:b/>
          <w:lang w:eastAsia="zh-CN"/>
        </w:rPr>
        <w:t>ote: node identifier and its corresponding serving area are configured by OAM.</w:t>
      </w:r>
    </w:p>
    <w:p w:rsidR="00C16C1B" w:rsidRDefault="00016AB3" w:rsidP="006D221E">
      <w:pPr>
        <w:ind w:left="704" w:firstLine="284"/>
        <w:rPr>
          <w:lang w:eastAsia="zh-CN"/>
        </w:rPr>
      </w:pPr>
      <w:r w:rsidRPr="00016AB3">
        <w:rPr>
          <w:rFonts w:ascii="Arial" w:hAnsi="Arial" w:cs="Arial"/>
          <w:b/>
          <w:lang w:eastAsia="zh-CN"/>
        </w:rPr>
        <w:t>Note: reader is one kind of network node, e.g., BS, TRP.</w:t>
      </w:r>
    </w:p>
    <w:p w:rsidR="0062247A" w:rsidRDefault="00DD3DAF">
      <w:pPr>
        <w:pStyle w:val="1"/>
        <w:numPr>
          <w:ilvl w:val="0"/>
          <w:numId w:val="3"/>
        </w:numPr>
        <w:rPr>
          <w:lang w:val="en-US"/>
        </w:rPr>
      </w:pPr>
      <w:r>
        <w:rPr>
          <w:lang w:val="en-US"/>
        </w:rPr>
        <w:t>Conclusion</w:t>
      </w:r>
    </w:p>
    <w:p w:rsidR="000E42F5" w:rsidRDefault="0074137D">
      <w:pPr>
        <w:rPr>
          <w:lang w:val="en-US" w:eastAsia="zh-CN"/>
        </w:rPr>
      </w:pPr>
      <w:r>
        <w:rPr>
          <w:lang w:val="en-US" w:eastAsia="zh-CN"/>
        </w:rPr>
        <w:t xml:space="preserve">Based on the above </w:t>
      </w:r>
      <w:r w:rsidR="0041370F">
        <w:rPr>
          <w:lang w:val="en-US" w:eastAsia="zh-CN"/>
        </w:rPr>
        <w:t>analysis, we provide the following</w:t>
      </w:r>
      <w:r w:rsidR="006D221E">
        <w:rPr>
          <w:lang w:val="en-US" w:eastAsia="zh-CN"/>
        </w:rPr>
        <w:t xml:space="preserve"> observations and</w:t>
      </w:r>
      <w:r w:rsidR="0041370F">
        <w:rPr>
          <w:lang w:val="en-US" w:eastAsia="zh-CN"/>
        </w:rPr>
        <w:t xml:space="preserve"> </w:t>
      </w:r>
      <w:r>
        <w:rPr>
          <w:lang w:val="en-US" w:eastAsia="zh-CN"/>
        </w:rPr>
        <w:t>proposals</w:t>
      </w:r>
      <w:r w:rsidR="0041370F">
        <w:rPr>
          <w:lang w:val="en-US" w:eastAsia="zh-CN"/>
        </w:rPr>
        <w:t>.</w:t>
      </w:r>
    </w:p>
    <w:p w:rsidR="006D221E" w:rsidRDefault="006D221E" w:rsidP="006D221E">
      <w:pPr>
        <w:rPr>
          <w:rFonts w:ascii="Arial" w:hAnsi="Arial" w:cs="Arial"/>
          <w:b/>
          <w:lang w:eastAsia="zh-CN"/>
        </w:rPr>
      </w:pPr>
      <w:r w:rsidRPr="00B25F72">
        <w:rPr>
          <w:rFonts w:ascii="Arial" w:hAnsi="Arial" w:cs="Arial"/>
          <w:b/>
          <w:lang w:eastAsia="zh-CN"/>
        </w:rPr>
        <w:t>Observation 1</w:t>
      </w:r>
      <w:r w:rsidR="00F87E86" w:rsidRPr="001F05F3">
        <w:rPr>
          <w:rFonts w:ascii="Arial" w:hAnsi="Arial" w:cs="Arial"/>
          <w:b/>
          <w:lang w:eastAsia="zh-CN"/>
        </w:rPr>
        <w:t xml:space="preserve">: </w:t>
      </w:r>
      <w:r w:rsidRPr="00B25F72">
        <w:rPr>
          <w:rFonts w:ascii="Arial" w:hAnsi="Arial" w:cs="Arial" w:hint="eastAsia"/>
          <w:b/>
          <w:lang w:eastAsia="zh-CN"/>
        </w:rPr>
        <w:t>AIOTF</w:t>
      </w:r>
      <w:r w:rsidRPr="00B25F72">
        <w:rPr>
          <w:rFonts w:ascii="Arial" w:hAnsi="Arial" w:cs="Arial"/>
          <w:b/>
          <w:lang w:eastAsia="zh-CN"/>
        </w:rPr>
        <w:t xml:space="preserve"> shall pre-acquire the </w:t>
      </w:r>
      <w:r w:rsidRPr="00BC340A">
        <w:rPr>
          <w:rFonts w:ascii="Arial" w:hAnsi="Arial" w:cs="Arial"/>
          <w:b/>
          <w:lang w:eastAsia="zh-CN"/>
        </w:rPr>
        <w:t>AIOT RAN serving area</w:t>
      </w:r>
      <w:r w:rsidRPr="00B25F72">
        <w:rPr>
          <w:rFonts w:ascii="Arial" w:hAnsi="Arial" w:cs="Arial"/>
          <w:b/>
          <w:lang w:eastAsia="zh-CN"/>
        </w:rPr>
        <w:t xml:space="preserve"> of each AIoT RAN node.</w:t>
      </w:r>
    </w:p>
    <w:p w:rsidR="006D221E" w:rsidRPr="001F05F3" w:rsidRDefault="006D221E" w:rsidP="006D221E">
      <w:pPr>
        <w:rPr>
          <w:rFonts w:ascii="Arial" w:hAnsi="Arial" w:cs="Arial"/>
          <w:b/>
          <w:lang w:eastAsia="zh-CN"/>
        </w:rPr>
      </w:pPr>
      <w:r w:rsidRPr="001F05F3">
        <w:rPr>
          <w:rFonts w:ascii="Arial" w:hAnsi="Arial" w:cs="Arial" w:hint="eastAsia"/>
          <w:b/>
          <w:lang w:eastAsia="zh-CN"/>
        </w:rPr>
        <w:t>O</w:t>
      </w:r>
      <w:r w:rsidRPr="001F05F3">
        <w:rPr>
          <w:rFonts w:ascii="Arial" w:hAnsi="Arial" w:cs="Arial"/>
          <w:b/>
          <w:lang w:eastAsia="zh-CN"/>
        </w:rPr>
        <w:t xml:space="preserve">bservation 2: AIOTF </w:t>
      </w:r>
      <w:r>
        <w:rPr>
          <w:rFonts w:ascii="Arial" w:hAnsi="Arial" w:cs="Arial"/>
          <w:b/>
          <w:lang w:eastAsia="zh-CN"/>
        </w:rPr>
        <w:t xml:space="preserve">shall </w:t>
      </w:r>
      <w:r w:rsidRPr="001F05F3">
        <w:rPr>
          <w:rFonts w:ascii="Arial" w:hAnsi="Arial" w:cs="Arial"/>
          <w:b/>
          <w:lang w:eastAsia="zh-CN"/>
        </w:rPr>
        <w:t>pre-acquire the reader’s serving area of each reader.</w:t>
      </w:r>
    </w:p>
    <w:p w:rsidR="006D221E" w:rsidRPr="005E3810" w:rsidRDefault="006D221E" w:rsidP="006D221E">
      <w:pPr>
        <w:rPr>
          <w:rFonts w:ascii="Arial" w:hAnsi="Arial" w:cs="Arial"/>
          <w:b/>
          <w:lang w:eastAsia="zh-CN"/>
        </w:rPr>
      </w:pPr>
      <w:r w:rsidRPr="005E3810">
        <w:rPr>
          <w:rFonts w:ascii="Arial" w:hAnsi="Arial" w:cs="Arial" w:hint="eastAsia"/>
          <w:b/>
          <w:lang w:eastAsia="zh-CN"/>
        </w:rPr>
        <w:t>P</w:t>
      </w:r>
      <w:r w:rsidRPr="005E3810">
        <w:rPr>
          <w:rFonts w:ascii="Arial" w:hAnsi="Arial" w:cs="Arial"/>
          <w:b/>
          <w:lang w:eastAsia="zh-CN"/>
        </w:rPr>
        <w:t>roposal 1</w:t>
      </w:r>
      <w:r w:rsidRPr="005E3810">
        <w:rPr>
          <w:rFonts w:ascii="Arial" w:hAnsi="Arial" w:cs="Arial"/>
          <w:b/>
          <w:lang w:eastAsia="zh-CN"/>
        </w:rPr>
        <w:t>：</w:t>
      </w:r>
      <w:r w:rsidRPr="005E3810">
        <w:rPr>
          <w:rFonts w:ascii="Arial" w:hAnsi="Arial" w:cs="Arial"/>
          <w:b/>
          <w:lang w:eastAsia="zh-CN"/>
        </w:rPr>
        <w:t xml:space="preserve">RAN3 agrees to </w:t>
      </w:r>
      <w:r>
        <w:rPr>
          <w:rFonts w:ascii="Arial" w:hAnsi="Arial" w:cs="Arial"/>
          <w:b/>
          <w:lang w:eastAsia="zh-CN"/>
        </w:rPr>
        <w:t>exchange the</w:t>
      </w:r>
      <w:r w:rsidRPr="005E3810">
        <w:rPr>
          <w:rFonts w:ascii="Arial" w:hAnsi="Arial" w:cs="Arial"/>
          <w:b/>
          <w:lang w:eastAsia="zh-CN"/>
        </w:rPr>
        <w:t xml:space="preserve"> AIOT RAN information</w:t>
      </w:r>
      <w:r>
        <w:rPr>
          <w:rFonts w:ascii="Arial" w:hAnsi="Arial" w:cs="Arial"/>
          <w:b/>
          <w:lang w:eastAsia="zh-CN"/>
        </w:rPr>
        <w:t xml:space="preserve"> (used for reader selection)</w:t>
      </w:r>
      <w:r w:rsidRPr="005E3810">
        <w:rPr>
          <w:rFonts w:ascii="Arial" w:hAnsi="Arial" w:cs="Arial"/>
          <w:b/>
          <w:lang w:eastAsia="zh-CN"/>
        </w:rPr>
        <w:t xml:space="preserve"> with AIOTF by OAM.</w:t>
      </w:r>
    </w:p>
    <w:p w:rsidR="006D221E" w:rsidRDefault="006D221E" w:rsidP="006D221E">
      <w:pPr>
        <w:rPr>
          <w:rFonts w:ascii="Arial" w:hAnsi="Arial" w:cs="Arial"/>
          <w:b/>
          <w:lang w:eastAsia="zh-CN"/>
        </w:rPr>
      </w:pPr>
      <w:r w:rsidRPr="005E3810">
        <w:rPr>
          <w:rFonts w:ascii="Arial" w:hAnsi="Arial" w:cs="Arial" w:hint="eastAsia"/>
          <w:b/>
          <w:lang w:eastAsia="zh-CN"/>
        </w:rPr>
        <w:t>P</w:t>
      </w:r>
      <w:r>
        <w:rPr>
          <w:rFonts w:ascii="Arial" w:hAnsi="Arial" w:cs="Arial"/>
          <w:b/>
          <w:lang w:eastAsia="zh-CN"/>
        </w:rPr>
        <w:t>roposal 2</w:t>
      </w:r>
      <w:r w:rsidRPr="005E3810">
        <w:rPr>
          <w:rFonts w:ascii="Arial" w:hAnsi="Arial" w:cs="Arial"/>
          <w:b/>
          <w:lang w:eastAsia="zh-CN"/>
        </w:rPr>
        <w:t>：</w:t>
      </w:r>
      <w:r>
        <w:rPr>
          <w:rFonts w:ascii="Arial" w:hAnsi="Arial" w:cs="Arial"/>
          <w:b/>
          <w:lang w:eastAsia="zh-CN"/>
        </w:rPr>
        <w:t xml:space="preserve">The detail of </w:t>
      </w:r>
      <w:r w:rsidRPr="005E3810">
        <w:rPr>
          <w:rFonts w:ascii="Arial" w:hAnsi="Arial" w:cs="Arial"/>
          <w:b/>
          <w:lang w:eastAsia="zh-CN"/>
        </w:rPr>
        <w:t>AIOT RAN information</w:t>
      </w:r>
      <w:r>
        <w:rPr>
          <w:rFonts w:ascii="Arial" w:hAnsi="Arial" w:cs="Arial"/>
          <w:b/>
          <w:lang w:eastAsia="zh-CN"/>
        </w:rPr>
        <w:t xml:space="preserve"> is as below.</w:t>
      </w:r>
    </w:p>
    <w:p w:rsidR="006D221E" w:rsidRPr="00016AB3" w:rsidRDefault="006D221E" w:rsidP="006D221E">
      <w:pPr>
        <w:pStyle w:val="af4"/>
        <w:numPr>
          <w:ilvl w:val="0"/>
          <w:numId w:val="24"/>
        </w:numPr>
        <w:ind w:firstLineChars="0"/>
        <w:rPr>
          <w:rFonts w:ascii="Arial" w:hAnsi="Arial" w:cs="Arial"/>
          <w:b/>
          <w:lang w:eastAsia="zh-CN"/>
        </w:rPr>
      </w:pPr>
      <w:r w:rsidRPr="00016AB3">
        <w:rPr>
          <w:rFonts w:ascii="Arial" w:hAnsi="Arial" w:cs="Arial"/>
          <w:b/>
          <w:lang w:eastAsia="zh-CN"/>
        </w:rPr>
        <w:t>a list of {AIoT RAN node identifier, its corresponding serving area} pair</w:t>
      </w:r>
    </w:p>
    <w:p w:rsidR="006D221E" w:rsidRPr="00016AB3" w:rsidRDefault="006D221E" w:rsidP="006D221E">
      <w:pPr>
        <w:pStyle w:val="af4"/>
        <w:numPr>
          <w:ilvl w:val="0"/>
          <w:numId w:val="24"/>
        </w:numPr>
        <w:ind w:firstLineChars="0"/>
        <w:rPr>
          <w:rFonts w:ascii="Arial" w:hAnsi="Arial" w:cs="Arial"/>
          <w:b/>
          <w:lang w:eastAsia="zh-CN"/>
        </w:rPr>
      </w:pPr>
      <w:r w:rsidRPr="00016AB3">
        <w:rPr>
          <w:rFonts w:ascii="Arial" w:hAnsi="Arial" w:cs="Arial"/>
          <w:b/>
          <w:lang w:eastAsia="zh-CN"/>
        </w:rPr>
        <w:t>a list of {suggested reader identifier, its corresponding serving area} pair</w:t>
      </w:r>
    </w:p>
    <w:p w:rsidR="006D221E" w:rsidRPr="00016AB3" w:rsidRDefault="006D221E" w:rsidP="006D221E">
      <w:pPr>
        <w:ind w:left="704" w:firstLine="284"/>
        <w:rPr>
          <w:rFonts w:ascii="Arial" w:hAnsi="Arial" w:cs="Arial"/>
          <w:b/>
          <w:lang w:eastAsia="zh-CN"/>
        </w:rPr>
      </w:pPr>
      <w:r w:rsidRPr="00016AB3">
        <w:rPr>
          <w:rFonts w:ascii="Arial" w:hAnsi="Arial" w:cs="Arial" w:hint="eastAsia"/>
          <w:b/>
          <w:lang w:eastAsia="zh-CN"/>
        </w:rPr>
        <w:t>N</w:t>
      </w:r>
      <w:r w:rsidRPr="00016AB3">
        <w:rPr>
          <w:rFonts w:ascii="Arial" w:hAnsi="Arial" w:cs="Arial"/>
          <w:b/>
          <w:lang w:eastAsia="zh-CN"/>
        </w:rPr>
        <w:t>ote: node identifier and its corresponding serving area are configured by OAM.</w:t>
      </w:r>
    </w:p>
    <w:p w:rsidR="006D221E" w:rsidRDefault="006D221E" w:rsidP="006D221E">
      <w:pPr>
        <w:ind w:left="704" w:firstLine="284"/>
        <w:rPr>
          <w:lang w:eastAsia="zh-CN"/>
        </w:rPr>
      </w:pPr>
      <w:r w:rsidRPr="00016AB3">
        <w:rPr>
          <w:rFonts w:ascii="Arial" w:hAnsi="Arial" w:cs="Arial"/>
          <w:b/>
          <w:lang w:eastAsia="zh-CN"/>
        </w:rPr>
        <w:t>Note: reader is one kind of network node, e.g., BS, TRP.</w:t>
      </w:r>
    </w:p>
    <w:p w:rsidR="000E42F5" w:rsidRDefault="006D221E">
      <w:pPr>
        <w:rPr>
          <w:lang w:val="en-US" w:eastAsia="zh-CN"/>
        </w:rPr>
      </w:pPr>
      <w:r>
        <w:rPr>
          <w:rFonts w:hint="eastAsia"/>
          <w:lang w:eastAsia="zh-CN"/>
        </w:rPr>
        <w:t>W</w:t>
      </w:r>
      <w:r>
        <w:rPr>
          <w:lang w:eastAsia="zh-CN"/>
        </w:rPr>
        <w:t>e also provide the corresponding reply LS to SA2.</w:t>
      </w:r>
    </w:p>
    <w:sectPr w:rsidR="000E42F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B79" w:rsidRDefault="004C3B79">
      <w:pPr>
        <w:spacing w:after="0"/>
      </w:pPr>
      <w:r>
        <w:separator/>
      </w:r>
    </w:p>
  </w:endnote>
  <w:endnote w:type="continuationSeparator" w:id="0">
    <w:p w:rsidR="004C3B79" w:rsidRDefault="004C3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B79" w:rsidRDefault="004C3B79">
      <w:pPr>
        <w:spacing w:after="0"/>
      </w:pPr>
      <w:r>
        <w:separator/>
      </w:r>
    </w:p>
  </w:footnote>
  <w:footnote w:type="continuationSeparator" w:id="0">
    <w:p w:rsidR="004C3B79" w:rsidRDefault="004C3B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F7414F"/>
    <w:multiLevelType w:val="hybridMultilevel"/>
    <w:tmpl w:val="771AAF06"/>
    <w:lvl w:ilvl="0" w:tplc="49FE12AC">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DC4904"/>
    <w:multiLevelType w:val="hybridMultilevel"/>
    <w:tmpl w:val="B394ECA8"/>
    <w:lvl w:ilvl="0" w:tplc="04090009">
      <w:start w:val="1"/>
      <w:numFmt w:val="bullet"/>
      <w:lvlText w:val=""/>
      <w:lvlJc w:val="left"/>
      <w:pPr>
        <w:ind w:left="2420" w:hanging="420"/>
      </w:pPr>
      <w:rPr>
        <w:rFonts w:ascii="Wingdings" w:hAnsi="Wingdings"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0AF349E"/>
    <w:multiLevelType w:val="hybridMultilevel"/>
    <w:tmpl w:val="842AA06C"/>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0"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3"/>
  </w:num>
  <w:num w:numId="2">
    <w:abstractNumId w:val="22"/>
  </w:num>
  <w:num w:numId="3">
    <w:abstractNumId w:val="17"/>
  </w:num>
  <w:num w:numId="4">
    <w:abstractNumId w:val="11"/>
  </w:num>
  <w:num w:numId="5">
    <w:abstractNumId w:val="14"/>
  </w:num>
  <w:num w:numId="6">
    <w:abstractNumId w:val="1"/>
  </w:num>
  <w:num w:numId="7">
    <w:abstractNumId w:val="16"/>
  </w:num>
  <w:num w:numId="8">
    <w:abstractNumId w:val="4"/>
  </w:num>
  <w:num w:numId="9">
    <w:abstractNumId w:val="3"/>
  </w:num>
  <w:num w:numId="10">
    <w:abstractNumId w:val="20"/>
  </w:num>
  <w:num w:numId="11">
    <w:abstractNumId w:val="21"/>
  </w:num>
  <w:num w:numId="12">
    <w:abstractNumId w:val="10"/>
  </w:num>
  <w:num w:numId="13">
    <w:abstractNumId w:val="8"/>
  </w:num>
  <w:num w:numId="14">
    <w:abstractNumId w:val="6"/>
  </w:num>
  <w:num w:numId="15">
    <w:abstractNumId w:val="7"/>
  </w:num>
  <w:num w:numId="16">
    <w:abstractNumId w:val="2"/>
  </w:num>
  <w:num w:numId="17">
    <w:abstractNumId w:val="23"/>
  </w:num>
  <w:num w:numId="18">
    <w:abstractNumId w:val="5"/>
  </w:num>
  <w:num w:numId="19">
    <w:abstractNumId w:val="0"/>
  </w:num>
  <w:num w:numId="20">
    <w:abstractNumId w:val="18"/>
  </w:num>
  <w:num w:numId="21">
    <w:abstractNumId w:val="15"/>
  </w:num>
  <w:num w:numId="22">
    <w:abstractNumId w:val="19"/>
  </w:num>
  <w:num w:numId="23">
    <w:abstractNumId w:val="1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0311A"/>
    <w:rsid w:val="000121FE"/>
    <w:rsid w:val="00013919"/>
    <w:rsid w:val="000144A5"/>
    <w:rsid w:val="00014516"/>
    <w:rsid w:val="00016AB3"/>
    <w:rsid w:val="00022E4A"/>
    <w:rsid w:val="00023C85"/>
    <w:rsid w:val="00024395"/>
    <w:rsid w:val="00025B55"/>
    <w:rsid w:val="00030D6F"/>
    <w:rsid w:val="00032A51"/>
    <w:rsid w:val="00034167"/>
    <w:rsid w:val="000427AE"/>
    <w:rsid w:val="00052717"/>
    <w:rsid w:val="00053D35"/>
    <w:rsid w:val="00063A04"/>
    <w:rsid w:val="000642BC"/>
    <w:rsid w:val="00066D0D"/>
    <w:rsid w:val="00067B38"/>
    <w:rsid w:val="00071453"/>
    <w:rsid w:val="00074A8D"/>
    <w:rsid w:val="00075654"/>
    <w:rsid w:val="000772AF"/>
    <w:rsid w:val="00077AF1"/>
    <w:rsid w:val="000818DA"/>
    <w:rsid w:val="000856FD"/>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D44B3"/>
    <w:rsid w:val="000E0425"/>
    <w:rsid w:val="000E1EAC"/>
    <w:rsid w:val="000E42F5"/>
    <w:rsid w:val="000F0318"/>
    <w:rsid w:val="000F0DC4"/>
    <w:rsid w:val="000F4F6B"/>
    <w:rsid w:val="0010098A"/>
    <w:rsid w:val="00100BFB"/>
    <w:rsid w:val="00107C5A"/>
    <w:rsid w:val="00107DE2"/>
    <w:rsid w:val="00112164"/>
    <w:rsid w:val="00115D43"/>
    <w:rsid w:val="0012346E"/>
    <w:rsid w:val="00126A0D"/>
    <w:rsid w:val="00133D81"/>
    <w:rsid w:val="00137AEF"/>
    <w:rsid w:val="00144292"/>
    <w:rsid w:val="00145D43"/>
    <w:rsid w:val="00146560"/>
    <w:rsid w:val="001555CC"/>
    <w:rsid w:val="00157DEF"/>
    <w:rsid w:val="001679F1"/>
    <w:rsid w:val="0017217C"/>
    <w:rsid w:val="00173BF0"/>
    <w:rsid w:val="00174B80"/>
    <w:rsid w:val="001806D3"/>
    <w:rsid w:val="00181743"/>
    <w:rsid w:val="0018443D"/>
    <w:rsid w:val="00184E2A"/>
    <w:rsid w:val="00191838"/>
    <w:rsid w:val="00192C46"/>
    <w:rsid w:val="00195179"/>
    <w:rsid w:val="0019555E"/>
    <w:rsid w:val="001A08B3"/>
    <w:rsid w:val="001A1BA6"/>
    <w:rsid w:val="001A1CC6"/>
    <w:rsid w:val="001A2092"/>
    <w:rsid w:val="001A50B7"/>
    <w:rsid w:val="001A7B60"/>
    <w:rsid w:val="001B427A"/>
    <w:rsid w:val="001B49F2"/>
    <w:rsid w:val="001B52CA"/>
    <w:rsid w:val="001B52F0"/>
    <w:rsid w:val="001B6DE4"/>
    <w:rsid w:val="001B7971"/>
    <w:rsid w:val="001B7A65"/>
    <w:rsid w:val="001C15ED"/>
    <w:rsid w:val="001C1CCE"/>
    <w:rsid w:val="001C22C8"/>
    <w:rsid w:val="001C6C30"/>
    <w:rsid w:val="001D12B2"/>
    <w:rsid w:val="001D311A"/>
    <w:rsid w:val="001D51B6"/>
    <w:rsid w:val="001D6949"/>
    <w:rsid w:val="001E3373"/>
    <w:rsid w:val="001E41F3"/>
    <w:rsid w:val="001E4A60"/>
    <w:rsid w:val="001E4C03"/>
    <w:rsid w:val="001F05F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776B"/>
    <w:rsid w:val="00242A32"/>
    <w:rsid w:val="002449FE"/>
    <w:rsid w:val="00245EEA"/>
    <w:rsid w:val="002478E4"/>
    <w:rsid w:val="002535E4"/>
    <w:rsid w:val="00257E13"/>
    <w:rsid w:val="0026004D"/>
    <w:rsid w:val="00263B20"/>
    <w:rsid w:val="002640DD"/>
    <w:rsid w:val="002702B0"/>
    <w:rsid w:val="00271CB2"/>
    <w:rsid w:val="002722E6"/>
    <w:rsid w:val="00275D12"/>
    <w:rsid w:val="002762D9"/>
    <w:rsid w:val="00280497"/>
    <w:rsid w:val="002805B1"/>
    <w:rsid w:val="00282DD0"/>
    <w:rsid w:val="00284FEB"/>
    <w:rsid w:val="0028543C"/>
    <w:rsid w:val="002860C4"/>
    <w:rsid w:val="0029752E"/>
    <w:rsid w:val="002A04F3"/>
    <w:rsid w:val="002A31CC"/>
    <w:rsid w:val="002A3CE9"/>
    <w:rsid w:val="002A5491"/>
    <w:rsid w:val="002B1515"/>
    <w:rsid w:val="002B2554"/>
    <w:rsid w:val="002B3E89"/>
    <w:rsid w:val="002B424B"/>
    <w:rsid w:val="002B5741"/>
    <w:rsid w:val="002B6FC0"/>
    <w:rsid w:val="002C331E"/>
    <w:rsid w:val="002C51BA"/>
    <w:rsid w:val="002C5556"/>
    <w:rsid w:val="002C6ADD"/>
    <w:rsid w:val="002C6CD8"/>
    <w:rsid w:val="002D69A6"/>
    <w:rsid w:val="002D795D"/>
    <w:rsid w:val="002E017B"/>
    <w:rsid w:val="002E472E"/>
    <w:rsid w:val="002E6D32"/>
    <w:rsid w:val="002F69E1"/>
    <w:rsid w:val="002F6BF3"/>
    <w:rsid w:val="00301B60"/>
    <w:rsid w:val="00304E2F"/>
    <w:rsid w:val="00305409"/>
    <w:rsid w:val="00311DE2"/>
    <w:rsid w:val="0031259C"/>
    <w:rsid w:val="00316908"/>
    <w:rsid w:val="00323591"/>
    <w:rsid w:val="0032372B"/>
    <w:rsid w:val="00330DBE"/>
    <w:rsid w:val="0033230E"/>
    <w:rsid w:val="00334CDC"/>
    <w:rsid w:val="003540F7"/>
    <w:rsid w:val="0036027C"/>
    <w:rsid w:val="003609EF"/>
    <w:rsid w:val="003620B8"/>
    <w:rsid w:val="00362188"/>
    <w:rsid w:val="0036231A"/>
    <w:rsid w:val="003631E1"/>
    <w:rsid w:val="003643E5"/>
    <w:rsid w:val="00366B61"/>
    <w:rsid w:val="00374DD4"/>
    <w:rsid w:val="003778F4"/>
    <w:rsid w:val="00380657"/>
    <w:rsid w:val="00381870"/>
    <w:rsid w:val="003829DB"/>
    <w:rsid w:val="00392A97"/>
    <w:rsid w:val="0039373B"/>
    <w:rsid w:val="00395914"/>
    <w:rsid w:val="003A2896"/>
    <w:rsid w:val="003A630E"/>
    <w:rsid w:val="003A78B6"/>
    <w:rsid w:val="003B2195"/>
    <w:rsid w:val="003B24FC"/>
    <w:rsid w:val="003B2816"/>
    <w:rsid w:val="003B4FE1"/>
    <w:rsid w:val="003C0D40"/>
    <w:rsid w:val="003C1312"/>
    <w:rsid w:val="003C5898"/>
    <w:rsid w:val="003D1117"/>
    <w:rsid w:val="003D3382"/>
    <w:rsid w:val="003D4F71"/>
    <w:rsid w:val="003D6B49"/>
    <w:rsid w:val="003D7C97"/>
    <w:rsid w:val="003E1A36"/>
    <w:rsid w:val="003E3E1D"/>
    <w:rsid w:val="003E3E54"/>
    <w:rsid w:val="003E466B"/>
    <w:rsid w:val="003F4815"/>
    <w:rsid w:val="003F4D9F"/>
    <w:rsid w:val="003F5481"/>
    <w:rsid w:val="00410371"/>
    <w:rsid w:val="004127EE"/>
    <w:rsid w:val="004129E5"/>
    <w:rsid w:val="00412EDB"/>
    <w:rsid w:val="0041370F"/>
    <w:rsid w:val="00414413"/>
    <w:rsid w:val="00417741"/>
    <w:rsid w:val="004207E6"/>
    <w:rsid w:val="004217CF"/>
    <w:rsid w:val="004242F1"/>
    <w:rsid w:val="004277FB"/>
    <w:rsid w:val="00427F7A"/>
    <w:rsid w:val="00434114"/>
    <w:rsid w:val="004444E5"/>
    <w:rsid w:val="00451C8C"/>
    <w:rsid w:val="00451DFF"/>
    <w:rsid w:val="00454F70"/>
    <w:rsid w:val="00455D5E"/>
    <w:rsid w:val="004567A7"/>
    <w:rsid w:val="004670AC"/>
    <w:rsid w:val="00473313"/>
    <w:rsid w:val="004763DC"/>
    <w:rsid w:val="00483AB2"/>
    <w:rsid w:val="004853B0"/>
    <w:rsid w:val="0048719E"/>
    <w:rsid w:val="004919CA"/>
    <w:rsid w:val="00495A47"/>
    <w:rsid w:val="00496354"/>
    <w:rsid w:val="00496381"/>
    <w:rsid w:val="004A3CE8"/>
    <w:rsid w:val="004A3EBB"/>
    <w:rsid w:val="004B0E0C"/>
    <w:rsid w:val="004B1E82"/>
    <w:rsid w:val="004B2F27"/>
    <w:rsid w:val="004B30E4"/>
    <w:rsid w:val="004B3131"/>
    <w:rsid w:val="004B5F8A"/>
    <w:rsid w:val="004B75B7"/>
    <w:rsid w:val="004C242E"/>
    <w:rsid w:val="004C30FD"/>
    <w:rsid w:val="004C3B79"/>
    <w:rsid w:val="004C5D13"/>
    <w:rsid w:val="004C63D9"/>
    <w:rsid w:val="004C7185"/>
    <w:rsid w:val="004D491E"/>
    <w:rsid w:val="004D522E"/>
    <w:rsid w:val="004D71A6"/>
    <w:rsid w:val="004E203C"/>
    <w:rsid w:val="004E3040"/>
    <w:rsid w:val="004E3BD3"/>
    <w:rsid w:val="004E49C2"/>
    <w:rsid w:val="004E5F74"/>
    <w:rsid w:val="004F0EB2"/>
    <w:rsid w:val="004F13B0"/>
    <w:rsid w:val="004F2851"/>
    <w:rsid w:val="004F5844"/>
    <w:rsid w:val="005001F5"/>
    <w:rsid w:val="00502A1F"/>
    <w:rsid w:val="005118BB"/>
    <w:rsid w:val="005141D9"/>
    <w:rsid w:val="00515646"/>
    <w:rsid w:val="0051580D"/>
    <w:rsid w:val="0052236E"/>
    <w:rsid w:val="005259AA"/>
    <w:rsid w:val="005274DA"/>
    <w:rsid w:val="005328CF"/>
    <w:rsid w:val="00535106"/>
    <w:rsid w:val="005375B3"/>
    <w:rsid w:val="00547111"/>
    <w:rsid w:val="005503C0"/>
    <w:rsid w:val="0055180D"/>
    <w:rsid w:val="00555006"/>
    <w:rsid w:val="00556295"/>
    <w:rsid w:val="005571A7"/>
    <w:rsid w:val="0056181D"/>
    <w:rsid w:val="005638E3"/>
    <w:rsid w:val="00564583"/>
    <w:rsid w:val="005654C9"/>
    <w:rsid w:val="00565888"/>
    <w:rsid w:val="00572B9A"/>
    <w:rsid w:val="00575341"/>
    <w:rsid w:val="005852A2"/>
    <w:rsid w:val="00587BBB"/>
    <w:rsid w:val="005912F5"/>
    <w:rsid w:val="0059286E"/>
    <w:rsid w:val="00592D74"/>
    <w:rsid w:val="00592F14"/>
    <w:rsid w:val="0059397A"/>
    <w:rsid w:val="005960B1"/>
    <w:rsid w:val="005A0066"/>
    <w:rsid w:val="005A2D35"/>
    <w:rsid w:val="005A46F0"/>
    <w:rsid w:val="005A7080"/>
    <w:rsid w:val="005A7E6D"/>
    <w:rsid w:val="005B4C48"/>
    <w:rsid w:val="005B6DC1"/>
    <w:rsid w:val="005C3B2B"/>
    <w:rsid w:val="005D10A9"/>
    <w:rsid w:val="005D2CCC"/>
    <w:rsid w:val="005D3937"/>
    <w:rsid w:val="005D3C92"/>
    <w:rsid w:val="005D5186"/>
    <w:rsid w:val="005D73CE"/>
    <w:rsid w:val="005E0BFD"/>
    <w:rsid w:val="005E184E"/>
    <w:rsid w:val="005E2C44"/>
    <w:rsid w:val="005E3810"/>
    <w:rsid w:val="005E522C"/>
    <w:rsid w:val="005E79B4"/>
    <w:rsid w:val="0060342D"/>
    <w:rsid w:val="00606CBD"/>
    <w:rsid w:val="006103FF"/>
    <w:rsid w:val="006104B5"/>
    <w:rsid w:val="00621188"/>
    <w:rsid w:val="00621D13"/>
    <w:rsid w:val="0062247A"/>
    <w:rsid w:val="00622C85"/>
    <w:rsid w:val="00623866"/>
    <w:rsid w:val="006257ED"/>
    <w:rsid w:val="00626584"/>
    <w:rsid w:val="00630031"/>
    <w:rsid w:val="00632372"/>
    <w:rsid w:val="006325BD"/>
    <w:rsid w:val="0063567A"/>
    <w:rsid w:val="0063722D"/>
    <w:rsid w:val="006527E1"/>
    <w:rsid w:val="00653DE4"/>
    <w:rsid w:val="00661C4E"/>
    <w:rsid w:val="00665C47"/>
    <w:rsid w:val="00666EBE"/>
    <w:rsid w:val="006766F9"/>
    <w:rsid w:val="00680C9A"/>
    <w:rsid w:val="00686884"/>
    <w:rsid w:val="006910C8"/>
    <w:rsid w:val="00692037"/>
    <w:rsid w:val="006922A4"/>
    <w:rsid w:val="00692405"/>
    <w:rsid w:val="00692684"/>
    <w:rsid w:val="006950BA"/>
    <w:rsid w:val="00695808"/>
    <w:rsid w:val="006A0947"/>
    <w:rsid w:val="006A4351"/>
    <w:rsid w:val="006A4D43"/>
    <w:rsid w:val="006A5731"/>
    <w:rsid w:val="006A7BE2"/>
    <w:rsid w:val="006B46FB"/>
    <w:rsid w:val="006B52A4"/>
    <w:rsid w:val="006C17BC"/>
    <w:rsid w:val="006C2B91"/>
    <w:rsid w:val="006C5CCF"/>
    <w:rsid w:val="006C6A4C"/>
    <w:rsid w:val="006D221E"/>
    <w:rsid w:val="006E0973"/>
    <w:rsid w:val="006E12FD"/>
    <w:rsid w:val="006E21FB"/>
    <w:rsid w:val="006E362F"/>
    <w:rsid w:val="006E4C37"/>
    <w:rsid w:val="006E7A04"/>
    <w:rsid w:val="006F1869"/>
    <w:rsid w:val="006F6678"/>
    <w:rsid w:val="007006BD"/>
    <w:rsid w:val="00701552"/>
    <w:rsid w:val="0070398A"/>
    <w:rsid w:val="00704471"/>
    <w:rsid w:val="007061B4"/>
    <w:rsid w:val="007107EE"/>
    <w:rsid w:val="0071565F"/>
    <w:rsid w:val="007157F9"/>
    <w:rsid w:val="00715EE8"/>
    <w:rsid w:val="00722AD3"/>
    <w:rsid w:val="007239B7"/>
    <w:rsid w:val="00731238"/>
    <w:rsid w:val="0073152D"/>
    <w:rsid w:val="00735580"/>
    <w:rsid w:val="0074137D"/>
    <w:rsid w:val="0074194D"/>
    <w:rsid w:val="00745620"/>
    <w:rsid w:val="00746F13"/>
    <w:rsid w:val="00752EE2"/>
    <w:rsid w:val="0075519B"/>
    <w:rsid w:val="00755418"/>
    <w:rsid w:val="007568DB"/>
    <w:rsid w:val="007633FF"/>
    <w:rsid w:val="00765FA0"/>
    <w:rsid w:val="0076703B"/>
    <w:rsid w:val="00767D82"/>
    <w:rsid w:val="00771816"/>
    <w:rsid w:val="00773345"/>
    <w:rsid w:val="00775F7A"/>
    <w:rsid w:val="007809DD"/>
    <w:rsid w:val="00781F2A"/>
    <w:rsid w:val="00786ECF"/>
    <w:rsid w:val="007871F4"/>
    <w:rsid w:val="007902DD"/>
    <w:rsid w:val="00792342"/>
    <w:rsid w:val="00793D56"/>
    <w:rsid w:val="00794859"/>
    <w:rsid w:val="007977A8"/>
    <w:rsid w:val="007A2130"/>
    <w:rsid w:val="007A5378"/>
    <w:rsid w:val="007B0130"/>
    <w:rsid w:val="007B0253"/>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23"/>
    <w:rsid w:val="007F7259"/>
    <w:rsid w:val="00802700"/>
    <w:rsid w:val="00802D71"/>
    <w:rsid w:val="008040A8"/>
    <w:rsid w:val="00805FF6"/>
    <w:rsid w:val="00810288"/>
    <w:rsid w:val="00810DCD"/>
    <w:rsid w:val="00814CB6"/>
    <w:rsid w:val="00817E10"/>
    <w:rsid w:val="00821D1D"/>
    <w:rsid w:val="008279FA"/>
    <w:rsid w:val="00831DEC"/>
    <w:rsid w:val="00832148"/>
    <w:rsid w:val="00832D9C"/>
    <w:rsid w:val="008347DA"/>
    <w:rsid w:val="008403F4"/>
    <w:rsid w:val="00841389"/>
    <w:rsid w:val="00843B6C"/>
    <w:rsid w:val="008529AC"/>
    <w:rsid w:val="00853B80"/>
    <w:rsid w:val="00854D01"/>
    <w:rsid w:val="00854E4E"/>
    <w:rsid w:val="0085537B"/>
    <w:rsid w:val="0085593E"/>
    <w:rsid w:val="00857FA7"/>
    <w:rsid w:val="00860B3A"/>
    <w:rsid w:val="0086111F"/>
    <w:rsid w:val="008626E7"/>
    <w:rsid w:val="008673F7"/>
    <w:rsid w:val="00870EE7"/>
    <w:rsid w:val="0087528B"/>
    <w:rsid w:val="0087763C"/>
    <w:rsid w:val="008860F5"/>
    <w:rsid w:val="008863B9"/>
    <w:rsid w:val="008914C3"/>
    <w:rsid w:val="0089729B"/>
    <w:rsid w:val="00897E8B"/>
    <w:rsid w:val="008A45A6"/>
    <w:rsid w:val="008A5ECC"/>
    <w:rsid w:val="008C1241"/>
    <w:rsid w:val="008C4A25"/>
    <w:rsid w:val="008C63C0"/>
    <w:rsid w:val="008D3BC6"/>
    <w:rsid w:val="008D3CCC"/>
    <w:rsid w:val="008D52F1"/>
    <w:rsid w:val="008E0231"/>
    <w:rsid w:val="008E5BA7"/>
    <w:rsid w:val="008F1ED8"/>
    <w:rsid w:val="008F3174"/>
    <w:rsid w:val="008F3789"/>
    <w:rsid w:val="008F496D"/>
    <w:rsid w:val="008F686C"/>
    <w:rsid w:val="008F74D6"/>
    <w:rsid w:val="009054E4"/>
    <w:rsid w:val="009055C0"/>
    <w:rsid w:val="00910AD3"/>
    <w:rsid w:val="00910B72"/>
    <w:rsid w:val="009131D8"/>
    <w:rsid w:val="009148DE"/>
    <w:rsid w:val="00922694"/>
    <w:rsid w:val="00927ACE"/>
    <w:rsid w:val="00931233"/>
    <w:rsid w:val="0093456A"/>
    <w:rsid w:val="009349D9"/>
    <w:rsid w:val="00937DD4"/>
    <w:rsid w:val="00940884"/>
    <w:rsid w:val="00941E30"/>
    <w:rsid w:val="009435E0"/>
    <w:rsid w:val="00945EC2"/>
    <w:rsid w:val="00947B41"/>
    <w:rsid w:val="009542AA"/>
    <w:rsid w:val="0095539A"/>
    <w:rsid w:val="00961752"/>
    <w:rsid w:val="00964C0D"/>
    <w:rsid w:val="00967F7A"/>
    <w:rsid w:val="0097242B"/>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5E91"/>
    <w:rsid w:val="009E76B6"/>
    <w:rsid w:val="009F2B7D"/>
    <w:rsid w:val="009F318A"/>
    <w:rsid w:val="009F3AFE"/>
    <w:rsid w:val="009F4B6F"/>
    <w:rsid w:val="009F4E73"/>
    <w:rsid w:val="009F734F"/>
    <w:rsid w:val="00A04443"/>
    <w:rsid w:val="00A07B5D"/>
    <w:rsid w:val="00A11C83"/>
    <w:rsid w:val="00A11F88"/>
    <w:rsid w:val="00A16DCD"/>
    <w:rsid w:val="00A17962"/>
    <w:rsid w:val="00A20CA0"/>
    <w:rsid w:val="00A246B6"/>
    <w:rsid w:val="00A2658A"/>
    <w:rsid w:val="00A32335"/>
    <w:rsid w:val="00A3276A"/>
    <w:rsid w:val="00A36C81"/>
    <w:rsid w:val="00A43DB6"/>
    <w:rsid w:val="00A459CB"/>
    <w:rsid w:val="00A464C3"/>
    <w:rsid w:val="00A46887"/>
    <w:rsid w:val="00A47E70"/>
    <w:rsid w:val="00A502A4"/>
    <w:rsid w:val="00A50CF0"/>
    <w:rsid w:val="00A52AB0"/>
    <w:rsid w:val="00A554E4"/>
    <w:rsid w:val="00A6065A"/>
    <w:rsid w:val="00A6352D"/>
    <w:rsid w:val="00A64DDF"/>
    <w:rsid w:val="00A65621"/>
    <w:rsid w:val="00A71C95"/>
    <w:rsid w:val="00A72918"/>
    <w:rsid w:val="00A753EE"/>
    <w:rsid w:val="00A75CE8"/>
    <w:rsid w:val="00A76512"/>
    <w:rsid w:val="00A7671C"/>
    <w:rsid w:val="00A82C58"/>
    <w:rsid w:val="00A839D5"/>
    <w:rsid w:val="00A93170"/>
    <w:rsid w:val="00A94C8F"/>
    <w:rsid w:val="00AA0C2D"/>
    <w:rsid w:val="00AA10AA"/>
    <w:rsid w:val="00AA2CBC"/>
    <w:rsid w:val="00AB2521"/>
    <w:rsid w:val="00AB6041"/>
    <w:rsid w:val="00AB6AC8"/>
    <w:rsid w:val="00AC1867"/>
    <w:rsid w:val="00AC5820"/>
    <w:rsid w:val="00AD1949"/>
    <w:rsid w:val="00AD1CD8"/>
    <w:rsid w:val="00AD55EF"/>
    <w:rsid w:val="00AE0A6C"/>
    <w:rsid w:val="00AE4283"/>
    <w:rsid w:val="00AE4421"/>
    <w:rsid w:val="00AE44E8"/>
    <w:rsid w:val="00AE4623"/>
    <w:rsid w:val="00AF5F66"/>
    <w:rsid w:val="00AF6272"/>
    <w:rsid w:val="00B00BA6"/>
    <w:rsid w:val="00B02749"/>
    <w:rsid w:val="00B05077"/>
    <w:rsid w:val="00B07803"/>
    <w:rsid w:val="00B1761A"/>
    <w:rsid w:val="00B20B12"/>
    <w:rsid w:val="00B22913"/>
    <w:rsid w:val="00B22F6D"/>
    <w:rsid w:val="00B258BB"/>
    <w:rsid w:val="00B25F72"/>
    <w:rsid w:val="00B27709"/>
    <w:rsid w:val="00B31C8C"/>
    <w:rsid w:val="00B3388B"/>
    <w:rsid w:val="00B36B94"/>
    <w:rsid w:val="00B37686"/>
    <w:rsid w:val="00B45FC4"/>
    <w:rsid w:val="00B505D8"/>
    <w:rsid w:val="00B534C6"/>
    <w:rsid w:val="00B56A81"/>
    <w:rsid w:val="00B570EC"/>
    <w:rsid w:val="00B67B97"/>
    <w:rsid w:val="00B712D0"/>
    <w:rsid w:val="00B777DA"/>
    <w:rsid w:val="00B82F6F"/>
    <w:rsid w:val="00B92B78"/>
    <w:rsid w:val="00B92D18"/>
    <w:rsid w:val="00B93E32"/>
    <w:rsid w:val="00B957CF"/>
    <w:rsid w:val="00B968C8"/>
    <w:rsid w:val="00B96B04"/>
    <w:rsid w:val="00B97AB7"/>
    <w:rsid w:val="00BA2118"/>
    <w:rsid w:val="00BA37BF"/>
    <w:rsid w:val="00BA3EC5"/>
    <w:rsid w:val="00BA51D9"/>
    <w:rsid w:val="00BB040B"/>
    <w:rsid w:val="00BB5DFC"/>
    <w:rsid w:val="00BB6E56"/>
    <w:rsid w:val="00BB76AC"/>
    <w:rsid w:val="00BC24EE"/>
    <w:rsid w:val="00BC340A"/>
    <w:rsid w:val="00BC4CF2"/>
    <w:rsid w:val="00BC5FC8"/>
    <w:rsid w:val="00BC739D"/>
    <w:rsid w:val="00BD279D"/>
    <w:rsid w:val="00BD2FA4"/>
    <w:rsid w:val="00BD5D08"/>
    <w:rsid w:val="00BD6BB8"/>
    <w:rsid w:val="00BD6EBA"/>
    <w:rsid w:val="00BE083F"/>
    <w:rsid w:val="00BE0ED0"/>
    <w:rsid w:val="00BE2BB1"/>
    <w:rsid w:val="00BF547B"/>
    <w:rsid w:val="00BF6960"/>
    <w:rsid w:val="00C00DE9"/>
    <w:rsid w:val="00C11309"/>
    <w:rsid w:val="00C13C26"/>
    <w:rsid w:val="00C155DA"/>
    <w:rsid w:val="00C16C1B"/>
    <w:rsid w:val="00C22DD3"/>
    <w:rsid w:val="00C24DC8"/>
    <w:rsid w:val="00C3103C"/>
    <w:rsid w:val="00C31167"/>
    <w:rsid w:val="00C3522B"/>
    <w:rsid w:val="00C379B1"/>
    <w:rsid w:val="00C41E63"/>
    <w:rsid w:val="00C4247A"/>
    <w:rsid w:val="00C42C38"/>
    <w:rsid w:val="00C43735"/>
    <w:rsid w:val="00C444F0"/>
    <w:rsid w:val="00C44E14"/>
    <w:rsid w:val="00C469D6"/>
    <w:rsid w:val="00C47900"/>
    <w:rsid w:val="00C54C04"/>
    <w:rsid w:val="00C570F4"/>
    <w:rsid w:val="00C577D7"/>
    <w:rsid w:val="00C61821"/>
    <w:rsid w:val="00C65620"/>
    <w:rsid w:val="00C65960"/>
    <w:rsid w:val="00C65CF3"/>
    <w:rsid w:val="00C66BA2"/>
    <w:rsid w:val="00C723F9"/>
    <w:rsid w:val="00C7291B"/>
    <w:rsid w:val="00C7673B"/>
    <w:rsid w:val="00C772BC"/>
    <w:rsid w:val="00C81566"/>
    <w:rsid w:val="00C81EB8"/>
    <w:rsid w:val="00C828B8"/>
    <w:rsid w:val="00C83D79"/>
    <w:rsid w:val="00C870F6"/>
    <w:rsid w:val="00C914FE"/>
    <w:rsid w:val="00C95985"/>
    <w:rsid w:val="00C95B09"/>
    <w:rsid w:val="00C95E5B"/>
    <w:rsid w:val="00CA07DB"/>
    <w:rsid w:val="00CA152F"/>
    <w:rsid w:val="00CA272B"/>
    <w:rsid w:val="00CA3349"/>
    <w:rsid w:val="00CA4A6D"/>
    <w:rsid w:val="00CA54F8"/>
    <w:rsid w:val="00CA7009"/>
    <w:rsid w:val="00CB09BD"/>
    <w:rsid w:val="00CB1CA3"/>
    <w:rsid w:val="00CB2FA0"/>
    <w:rsid w:val="00CC02B5"/>
    <w:rsid w:val="00CC0F71"/>
    <w:rsid w:val="00CC3711"/>
    <w:rsid w:val="00CC5026"/>
    <w:rsid w:val="00CC68D0"/>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991"/>
    <w:rsid w:val="00D25E4B"/>
    <w:rsid w:val="00D27C6D"/>
    <w:rsid w:val="00D30DD5"/>
    <w:rsid w:val="00D313E5"/>
    <w:rsid w:val="00D345BD"/>
    <w:rsid w:val="00D34FEF"/>
    <w:rsid w:val="00D35F15"/>
    <w:rsid w:val="00D41B15"/>
    <w:rsid w:val="00D41E6F"/>
    <w:rsid w:val="00D43E19"/>
    <w:rsid w:val="00D44927"/>
    <w:rsid w:val="00D45ECB"/>
    <w:rsid w:val="00D466DA"/>
    <w:rsid w:val="00D471B1"/>
    <w:rsid w:val="00D50255"/>
    <w:rsid w:val="00D5569D"/>
    <w:rsid w:val="00D56668"/>
    <w:rsid w:val="00D573E8"/>
    <w:rsid w:val="00D612AA"/>
    <w:rsid w:val="00D62489"/>
    <w:rsid w:val="00D63518"/>
    <w:rsid w:val="00D64955"/>
    <w:rsid w:val="00D66520"/>
    <w:rsid w:val="00D672A0"/>
    <w:rsid w:val="00D6786B"/>
    <w:rsid w:val="00D67B2A"/>
    <w:rsid w:val="00D77C5A"/>
    <w:rsid w:val="00D80BB9"/>
    <w:rsid w:val="00D8259B"/>
    <w:rsid w:val="00D84AE9"/>
    <w:rsid w:val="00D911FC"/>
    <w:rsid w:val="00DA3F9B"/>
    <w:rsid w:val="00DA4138"/>
    <w:rsid w:val="00DA61B9"/>
    <w:rsid w:val="00DB072B"/>
    <w:rsid w:val="00DB4C98"/>
    <w:rsid w:val="00DB677B"/>
    <w:rsid w:val="00DC3D7E"/>
    <w:rsid w:val="00DC4DCE"/>
    <w:rsid w:val="00DC6506"/>
    <w:rsid w:val="00DD3DAF"/>
    <w:rsid w:val="00DD4611"/>
    <w:rsid w:val="00DD6825"/>
    <w:rsid w:val="00DE02BC"/>
    <w:rsid w:val="00DE34CF"/>
    <w:rsid w:val="00DE5613"/>
    <w:rsid w:val="00DF5EA0"/>
    <w:rsid w:val="00E032ED"/>
    <w:rsid w:val="00E04588"/>
    <w:rsid w:val="00E0683E"/>
    <w:rsid w:val="00E1096C"/>
    <w:rsid w:val="00E131FB"/>
    <w:rsid w:val="00E13F3D"/>
    <w:rsid w:val="00E20F07"/>
    <w:rsid w:val="00E219FE"/>
    <w:rsid w:val="00E25BEE"/>
    <w:rsid w:val="00E34898"/>
    <w:rsid w:val="00E36C75"/>
    <w:rsid w:val="00E44D8F"/>
    <w:rsid w:val="00E4697B"/>
    <w:rsid w:val="00E47814"/>
    <w:rsid w:val="00E60425"/>
    <w:rsid w:val="00E61B6B"/>
    <w:rsid w:val="00E63681"/>
    <w:rsid w:val="00E645C6"/>
    <w:rsid w:val="00E64F7D"/>
    <w:rsid w:val="00E65526"/>
    <w:rsid w:val="00E6612C"/>
    <w:rsid w:val="00E73712"/>
    <w:rsid w:val="00E74729"/>
    <w:rsid w:val="00E76888"/>
    <w:rsid w:val="00E77B7D"/>
    <w:rsid w:val="00E824EB"/>
    <w:rsid w:val="00E836D0"/>
    <w:rsid w:val="00E84BD7"/>
    <w:rsid w:val="00E8687B"/>
    <w:rsid w:val="00E86B84"/>
    <w:rsid w:val="00E90EBC"/>
    <w:rsid w:val="00E943AC"/>
    <w:rsid w:val="00E95325"/>
    <w:rsid w:val="00E960CA"/>
    <w:rsid w:val="00EA32AF"/>
    <w:rsid w:val="00EA62A3"/>
    <w:rsid w:val="00EA7445"/>
    <w:rsid w:val="00EB04B1"/>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4057"/>
    <w:rsid w:val="00F40419"/>
    <w:rsid w:val="00F47C30"/>
    <w:rsid w:val="00F47EE0"/>
    <w:rsid w:val="00F514C3"/>
    <w:rsid w:val="00F5413D"/>
    <w:rsid w:val="00F545F0"/>
    <w:rsid w:val="00F560A3"/>
    <w:rsid w:val="00F568E2"/>
    <w:rsid w:val="00F62CBD"/>
    <w:rsid w:val="00F6436F"/>
    <w:rsid w:val="00F64DA0"/>
    <w:rsid w:val="00F65BC2"/>
    <w:rsid w:val="00F6785F"/>
    <w:rsid w:val="00F7003A"/>
    <w:rsid w:val="00F76851"/>
    <w:rsid w:val="00F811C5"/>
    <w:rsid w:val="00F83E88"/>
    <w:rsid w:val="00F85210"/>
    <w:rsid w:val="00F87E86"/>
    <w:rsid w:val="00F90F7C"/>
    <w:rsid w:val="00F91399"/>
    <w:rsid w:val="00F95D41"/>
    <w:rsid w:val="00F96F29"/>
    <w:rsid w:val="00F971FB"/>
    <w:rsid w:val="00FA03ED"/>
    <w:rsid w:val="00FA1431"/>
    <w:rsid w:val="00FA682C"/>
    <w:rsid w:val="00FB247D"/>
    <w:rsid w:val="00FB26F4"/>
    <w:rsid w:val="00FB5B6D"/>
    <w:rsid w:val="00FB6229"/>
    <w:rsid w:val="00FB6386"/>
    <w:rsid w:val="00FB7AFF"/>
    <w:rsid w:val="00FC3B71"/>
    <w:rsid w:val="00FD0F08"/>
    <w:rsid w:val="00FD1D63"/>
    <w:rsid w:val="00FD2A3E"/>
    <w:rsid w:val="00FD2F81"/>
    <w:rsid w:val="00FD7DBA"/>
    <w:rsid w:val="00FE2E73"/>
    <w:rsid w:val="00FE2E98"/>
    <w:rsid w:val="00FF0C4A"/>
    <w:rsid w:val="00FF1D61"/>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D45ECB"/>
    <w:pPr>
      <w:tabs>
        <w:tab w:val="right" w:pos="9781"/>
      </w:tabs>
    </w:pPr>
    <w:rPr>
      <w:rFonts w:ascii="Arial" w:eastAsia="Malgun Gothic"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D9C03-F7F6-401E-AB90-7993A6D9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Pages>
  <Words>852</Words>
  <Characters>4859</Characters>
  <Application>Microsoft Office Word</Application>
  <DocSecurity>0</DocSecurity>
  <Lines>40</Lines>
  <Paragraphs>11</Paragraphs>
  <ScaleCrop>false</ScaleCrop>
  <Company>3GPP Support Team</Company>
  <LinksUpToDate>false</LinksUpToDate>
  <CharactersWithSpaces>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77</cp:revision>
  <cp:lastPrinted>2411-12-31T15:59:00Z</cp:lastPrinted>
  <dcterms:created xsi:type="dcterms:W3CDTF">2025-01-31T01:55:00Z</dcterms:created>
  <dcterms:modified xsi:type="dcterms:W3CDTF">2025-02-05T07:33:00Z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